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4566" w14:textId="07F157B1" w:rsidR="004A4258" w:rsidRDefault="004F51DA" w:rsidP="004F51DA">
      <w:pPr>
        <w:widowControl w:val="0"/>
        <w:tabs>
          <w:tab w:val="right" w:pos="6765"/>
          <w:tab w:val="left" w:pos="6855"/>
        </w:tabs>
        <w:snapToGrid w:val="0"/>
        <w:outlineLvl w:val="0"/>
        <w:rPr>
          <w:rFonts w:ascii="Calibri" w:hAnsi="Calibri"/>
          <w:b/>
          <w:color w:val="000000"/>
        </w:rPr>
      </w:pPr>
      <w:r>
        <w:rPr>
          <w:noProof/>
        </w:rPr>
        <w:drawing>
          <wp:inline distT="0" distB="0" distL="0" distR="0" wp14:anchorId="50BDE3FC" wp14:editId="1FE02DB7">
            <wp:extent cx="2181225" cy="400050"/>
            <wp:effectExtent l="0" t="0" r="9525" b="0"/>
            <wp:docPr id="2" name="Image 2" descr="logo%20JPEG%20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JPEG%20pet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400050"/>
                    </a:xfrm>
                    <a:prstGeom prst="rect">
                      <a:avLst/>
                    </a:prstGeom>
                    <a:noFill/>
                    <a:ln>
                      <a:noFill/>
                    </a:ln>
                  </pic:spPr>
                </pic:pic>
              </a:graphicData>
            </a:graphic>
          </wp:inline>
        </w:drawing>
      </w:r>
      <w:r w:rsidR="00EE199D">
        <w:rPr>
          <w:rFonts w:ascii="Calibri" w:hAnsi="Calibri"/>
          <w:b/>
          <w:color w:val="000000"/>
        </w:rPr>
        <w:tab/>
      </w:r>
    </w:p>
    <w:p w14:paraId="0DBB0B42" w14:textId="77777777" w:rsidR="004A4258" w:rsidRDefault="004A4258" w:rsidP="004F51DA">
      <w:pPr>
        <w:widowControl w:val="0"/>
        <w:tabs>
          <w:tab w:val="right" w:pos="6765"/>
          <w:tab w:val="left" w:pos="6855"/>
        </w:tabs>
        <w:snapToGrid w:val="0"/>
        <w:outlineLvl w:val="0"/>
        <w:rPr>
          <w:rFonts w:ascii="Calibri" w:hAnsi="Calibri"/>
          <w:b/>
          <w:color w:val="000000"/>
        </w:rPr>
      </w:pPr>
    </w:p>
    <w:p w14:paraId="736449E2" w14:textId="64B95040" w:rsidR="004A4258" w:rsidRPr="004F51DA" w:rsidRDefault="00EE199D" w:rsidP="004F51DA">
      <w:pPr>
        <w:widowControl w:val="0"/>
        <w:tabs>
          <w:tab w:val="right" w:pos="6765"/>
          <w:tab w:val="left" w:pos="6855"/>
        </w:tabs>
        <w:snapToGrid w:val="0"/>
        <w:ind w:firstLine="567"/>
        <w:jc w:val="right"/>
        <w:outlineLvl w:val="0"/>
        <w:rPr>
          <w:rFonts w:asciiTheme="minorHAnsi" w:hAnsiTheme="minorHAnsi" w:cstheme="minorHAnsi"/>
          <w:b/>
          <w:color w:val="000000"/>
        </w:rPr>
      </w:pPr>
      <w:r w:rsidRPr="004A4258">
        <w:rPr>
          <w:rFonts w:asciiTheme="minorHAnsi" w:hAnsiTheme="minorHAnsi" w:cstheme="minorHAnsi"/>
          <w:b/>
          <w:color w:val="000000"/>
        </w:rPr>
        <w:t>Affiché le</w:t>
      </w:r>
      <w:r w:rsidR="00D76755" w:rsidRPr="004A4258">
        <w:rPr>
          <w:rFonts w:asciiTheme="minorHAnsi" w:hAnsiTheme="minorHAnsi" w:cstheme="minorHAnsi"/>
          <w:b/>
          <w:color w:val="000000"/>
        </w:rPr>
        <w:t xml:space="preserve"> </w:t>
      </w:r>
      <w:r w:rsidR="00100BB0">
        <w:rPr>
          <w:rFonts w:asciiTheme="minorHAnsi" w:hAnsiTheme="minorHAnsi" w:cstheme="minorHAnsi"/>
          <w:b/>
          <w:color w:val="000000"/>
        </w:rPr>
        <w:t>1</w:t>
      </w:r>
      <w:r w:rsidR="00100BB0" w:rsidRPr="00100BB0">
        <w:rPr>
          <w:rFonts w:asciiTheme="minorHAnsi" w:hAnsiTheme="minorHAnsi" w:cstheme="minorHAnsi"/>
          <w:b/>
          <w:color w:val="000000"/>
          <w:vertAlign w:val="superscript"/>
        </w:rPr>
        <w:t>ier</w:t>
      </w:r>
      <w:r w:rsidR="00100BB0">
        <w:rPr>
          <w:rFonts w:asciiTheme="minorHAnsi" w:hAnsiTheme="minorHAnsi" w:cstheme="minorHAnsi"/>
          <w:b/>
          <w:color w:val="000000"/>
        </w:rPr>
        <w:t xml:space="preserve"> décembre</w:t>
      </w:r>
      <w:r w:rsidR="00C14D31">
        <w:rPr>
          <w:rFonts w:asciiTheme="minorHAnsi" w:hAnsiTheme="minorHAnsi" w:cstheme="minorHAnsi"/>
          <w:b/>
          <w:color w:val="000000"/>
        </w:rPr>
        <w:t xml:space="preserve"> </w:t>
      </w:r>
      <w:r w:rsidR="004A4258" w:rsidRPr="004A4258">
        <w:rPr>
          <w:rFonts w:asciiTheme="minorHAnsi" w:hAnsiTheme="minorHAnsi" w:cstheme="minorHAnsi"/>
          <w:b/>
          <w:color w:val="000000"/>
        </w:rPr>
        <w:t>202</w:t>
      </w:r>
      <w:r w:rsidR="004F51DA">
        <w:rPr>
          <w:rFonts w:asciiTheme="minorHAnsi" w:hAnsiTheme="minorHAnsi" w:cstheme="minorHAnsi"/>
          <w:b/>
          <w:color w:val="000000"/>
        </w:rPr>
        <w:t>3</w:t>
      </w:r>
    </w:p>
    <w:p w14:paraId="089071B6" w14:textId="77777777" w:rsidR="004A4258" w:rsidRPr="00FB2FA6" w:rsidRDefault="004A4258" w:rsidP="00C7172A">
      <w:pPr>
        <w:widowControl w:val="0"/>
        <w:tabs>
          <w:tab w:val="right" w:pos="6765"/>
          <w:tab w:val="left" w:pos="6855"/>
        </w:tabs>
        <w:snapToGrid w:val="0"/>
        <w:jc w:val="center"/>
        <w:outlineLvl w:val="0"/>
        <w:rPr>
          <w:rFonts w:asciiTheme="minorHAnsi" w:hAnsiTheme="minorHAnsi" w:cstheme="minorHAnsi"/>
          <w:b/>
          <w:color w:val="000000"/>
          <w:sz w:val="22"/>
          <w:szCs w:val="22"/>
        </w:rPr>
      </w:pPr>
    </w:p>
    <w:p w14:paraId="1A555DB2" w14:textId="77777777" w:rsidR="00C7172A" w:rsidRPr="00FB2FA6" w:rsidRDefault="00C7172A" w:rsidP="00C7172A">
      <w:pPr>
        <w:widowControl w:val="0"/>
        <w:tabs>
          <w:tab w:val="right" w:pos="6765"/>
          <w:tab w:val="left" w:pos="6855"/>
        </w:tabs>
        <w:snapToGrid w:val="0"/>
        <w:jc w:val="center"/>
        <w:outlineLvl w:val="0"/>
        <w:rPr>
          <w:rFonts w:asciiTheme="minorHAnsi" w:hAnsiTheme="minorHAnsi" w:cstheme="minorHAnsi"/>
          <w:b/>
          <w:color w:val="000000"/>
          <w:sz w:val="22"/>
          <w:szCs w:val="22"/>
        </w:rPr>
      </w:pPr>
      <w:r w:rsidRPr="00FB2FA6">
        <w:rPr>
          <w:rFonts w:asciiTheme="minorHAnsi" w:hAnsiTheme="minorHAnsi" w:cstheme="minorHAnsi"/>
          <w:b/>
          <w:color w:val="000000"/>
          <w:sz w:val="22"/>
          <w:szCs w:val="22"/>
        </w:rPr>
        <w:t>PROCES VERBAL DE SEANCE DU CONSEIL MUNICIPAL</w:t>
      </w:r>
      <w:r w:rsidR="00E77A84" w:rsidRPr="00FB2FA6">
        <w:rPr>
          <w:rFonts w:asciiTheme="minorHAnsi" w:hAnsiTheme="minorHAnsi" w:cstheme="minorHAnsi"/>
          <w:b/>
          <w:color w:val="000000"/>
          <w:sz w:val="22"/>
          <w:szCs w:val="22"/>
        </w:rPr>
        <w:t xml:space="preserve"> </w:t>
      </w:r>
    </w:p>
    <w:p w14:paraId="397E85A1" w14:textId="037C73A5" w:rsidR="00631EB8" w:rsidRPr="00FB2FA6" w:rsidRDefault="00C7172A" w:rsidP="00A2252E">
      <w:pPr>
        <w:jc w:val="center"/>
        <w:rPr>
          <w:rFonts w:asciiTheme="minorHAnsi" w:hAnsiTheme="minorHAnsi" w:cstheme="minorHAnsi"/>
          <w:b/>
          <w:sz w:val="22"/>
          <w:szCs w:val="22"/>
        </w:rPr>
      </w:pPr>
      <w:r w:rsidRPr="00FB2FA6">
        <w:rPr>
          <w:rFonts w:asciiTheme="minorHAnsi" w:hAnsiTheme="minorHAnsi" w:cstheme="minorHAnsi"/>
          <w:b/>
          <w:sz w:val="22"/>
          <w:szCs w:val="22"/>
        </w:rPr>
        <w:t>DE LA COMMUNE DE PECHBUSQUE</w:t>
      </w:r>
      <w:r w:rsidR="00C36971" w:rsidRPr="00FB2FA6">
        <w:rPr>
          <w:rFonts w:asciiTheme="minorHAnsi" w:hAnsiTheme="minorHAnsi" w:cstheme="minorHAnsi"/>
          <w:b/>
          <w:sz w:val="22"/>
          <w:szCs w:val="22"/>
        </w:rPr>
        <w:t xml:space="preserve"> </w:t>
      </w:r>
      <w:r w:rsidR="005C3D13" w:rsidRPr="00FB2FA6">
        <w:rPr>
          <w:rFonts w:asciiTheme="minorHAnsi" w:hAnsiTheme="minorHAnsi" w:cstheme="minorHAnsi"/>
          <w:b/>
          <w:sz w:val="22"/>
          <w:szCs w:val="22"/>
        </w:rPr>
        <w:t xml:space="preserve">DU </w:t>
      </w:r>
      <w:bookmarkStart w:id="0" w:name="_Hlk57296675"/>
      <w:r w:rsidR="007872EB">
        <w:rPr>
          <w:rFonts w:asciiTheme="minorHAnsi" w:hAnsiTheme="minorHAnsi" w:cstheme="minorHAnsi"/>
          <w:b/>
          <w:sz w:val="22"/>
          <w:szCs w:val="22"/>
        </w:rPr>
        <w:t>2</w:t>
      </w:r>
      <w:r w:rsidR="00100BB0">
        <w:rPr>
          <w:rFonts w:asciiTheme="minorHAnsi" w:hAnsiTheme="minorHAnsi" w:cstheme="minorHAnsi"/>
          <w:b/>
          <w:sz w:val="22"/>
          <w:szCs w:val="22"/>
        </w:rPr>
        <w:t>9 NOVEMBRE</w:t>
      </w:r>
      <w:r w:rsidR="00A15430">
        <w:rPr>
          <w:rFonts w:asciiTheme="minorHAnsi" w:hAnsiTheme="minorHAnsi" w:cstheme="minorHAnsi"/>
          <w:b/>
          <w:sz w:val="22"/>
          <w:szCs w:val="22"/>
        </w:rPr>
        <w:t xml:space="preserve"> </w:t>
      </w:r>
      <w:r w:rsidR="00A15430" w:rsidRPr="00FB2FA6">
        <w:rPr>
          <w:rFonts w:asciiTheme="minorHAnsi" w:hAnsiTheme="minorHAnsi" w:cstheme="minorHAnsi"/>
          <w:b/>
          <w:sz w:val="22"/>
          <w:szCs w:val="22"/>
        </w:rPr>
        <w:t>2023</w:t>
      </w:r>
    </w:p>
    <w:bookmarkEnd w:id="0"/>
    <w:p w14:paraId="33D9FE0E" w14:textId="77777777" w:rsidR="00DC1C83" w:rsidRPr="004B4A9C" w:rsidRDefault="00DC1C83" w:rsidP="004B4A9C">
      <w:pPr>
        <w:tabs>
          <w:tab w:val="left" w:pos="5775"/>
        </w:tabs>
        <w:ind w:right="-1"/>
        <w:rPr>
          <w:rFonts w:ascii="Calibri" w:hAnsi="Calibri" w:cs="Calibri"/>
          <w:b/>
          <w:sz w:val="18"/>
          <w:szCs w:val="18"/>
        </w:rPr>
      </w:pPr>
    </w:p>
    <w:p w14:paraId="365B5A35" w14:textId="77777777" w:rsidR="004B4A9C" w:rsidRPr="004B4A9C" w:rsidRDefault="004B4A9C" w:rsidP="004B4A9C">
      <w:pPr>
        <w:tabs>
          <w:tab w:val="left" w:pos="284"/>
          <w:tab w:val="left" w:pos="426"/>
          <w:tab w:val="left" w:pos="567"/>
          <w:tab w:val="left" w:pos="709"/>
        </w:tabs>
        <w:overflowPunct w:val="0"/>
        <w:autoSpaceDE w:val="0"/>
        <w:jc w:val="both"/>
        <w:rPr>
          <w:rFonts w:ascii="Calibri" w:hAnsi="Calibri" w:cs="Calibri"/>
          <w:b/>
          <w:sz w:val="16"/>
          <w:szCs w:val="16"/>
          <w:lang w:eastAsia="zh-CN"/>
        </w:rPr>
      </w:pPr>
    </w:p>
    <w:p w14:paraId="49094023" w14:textId="0C987D27" w:rsidR="004B4A9C" w:rsidRPr="004B4A9C" w:rsidRDefault="004B4A9C" w:rsidP="004B4A9C">
      <w:pPr>
        <w:tabs>
          <w:tab w:val="left" w:pos="284"/>
          <w:tab w:val="left" w:pos="426"/>
          <w:tab w:val="left" w:pos="567"/>
          <w:tab w:val="left" w:pos="709"/>
        </w:tabs>
        <w:overflowPunct w:val="0"/>
        <w:autoSpaceDE w:val="0"/>
        <w:jc w:val="both"/>
        <w:rPr>
          <w:rFonts w:ascii="Calibri" w:hAnsi="Calibri" w:cs="Calibri"/>
          <w:sz w:val="16"/>
          <w:szCs w:val="16"/>
        </w:rPr>
      </w:pPr>
      <w:bookmarkStart w:id="1" w:name="_Hlk139295577"/>
      <w:r w:rsidRPr="004B4A9C">
        <w:rPr>
          <w:rFonts w:ascii="Calibri" w:hAnsi="Calibri" w:cs="Calibri"/>
          <w:b/>
          <w:bCs/>
          <w:sz w:val="16"/>
          <w:szCs w:val="16"/>
          <w:lang w:eastAsia="zh-CN"/>
        </w:rPr>
        <w:t>L’an deux mille vingt-trois</w:t>
      </w:r>
      <w:r w:rsidRPr="004B4A9C">
        <w:rPr>
          <w:rFonts w:ascii="Calibri" w:hAnsi="Calibri" w:cs="Calibri"/>
          <w:sz w:val="16"/>
          <w:szCs w:val="16"/>
          <w:lang w:eastAsia="zh-CN"/>
        </w:rPr>
        <w:t xml:space="preserve">, </w:t>
      </w:r>
      <w:r w:rsidRPr="004B4A9C">
        <w:rPr>
          <w:rFonts w:ascii="Calibri" w:hAnsi="Calibri" w:cs="Calibri"/>
          <w:b/>
          <w:bCs/>
          <w:sz w:val="16"/>
          <w:szCs w:val="16"/>
          <w:lang w:eastAsia="zh-CN"/>
        </w:rPr>
        <w:t>le 29 novembre à 19h00,</w:t>
      </w:r>
      <w:r w:rsidRPr="004B4A9C">
        <w:rPr>
          <w:rFonts w:ascii="Calibri" w:hAnsi="Calibri" w:cs="Calibri"/>
          <w:sz w:val="16"/>
          <w:szCs w:val="16"/>
          <w:lang w:eastAsia="zh-CN"/>
        </w:rPr>
        <w:t xml:space="preserve"> le Conseil Municipal de la Commune de Pechbusque légalement convoqué </w:t>
      </w:r>
      <w:r w:rsidRPr="004B4A9C">
        <w:rPr>
          <w:rFonts w:ascii="Calibri" w:hAnsi="Calibri" w:cs="Calibri"/>
          <w:b/>
          <w:bCs/>
          <w:sz w:val="16"/>
          <w:szCs w:val="16"/>
          <w:lang w:eastAsia="zh-CN"/>
        </w:rPr>
        <w:t xml:space="preserve">le 22 novembre 2023 </w:t>
      </w:r>
      <w:r w:rsidRPr="004B4A9C">
        <w:rPr>
          <w:rFonts w:ascii="Calibri" w:hAnsi="Calibri" w:cs="Calibri"/>
          <w:sz w:val="16"/>
          <w:szCs w:val="16"/>
          <w:lang w:eastAsia="zh-CN"/>
        </w:rPr>
        <w:t>s’est réuni au lieu ordinaire de ses séances, sous la présidence de Monsieur Didier BELAIR, Maire</w:t>
      </w:r>
    </w:p>
    <w:p w14:paraId="02EE5E8D" w14:textId="77777777" w:rsidR="004B4A9C" w:rsidRPr="004B4A9C" w:rsidRDefault="004B4A9C" w:rsidP="004B4A9C">
      <w:pPr>
        <w:tabs>
          <w:tab w:val="left" w:pos="1701"/>
        </w:tabs>
        <w:overflowPunct w:val="0"/>
        <w:autoSpaceDE w:val="0"/>
        <w:jc w:val="both"/>
        <w:rPr>
          <w:rFonts w:ascii="Calibri" w:hAnsi="Calibri" w:cs="Calibri"/>
          <w:sz w:val="16"/>
          <w:szCs w:val="16"/>
        </w:rPr>
      </w:pPr>
      <w:r w:rsidRPr="004B4A9C">
        <w:rPr>
          <w:rFonts w:ascii="Calibri" w:hAnsi="Calibri" w:cs="Calibri"/>
          <w:b/>
          <w:sz w:val="16"/>
          <w:szCs w:val="16"/>
          <w:u w:val="single"/>
          <w:lang w:eastAsia="zh-CN"/>
        </w:rPr>
        <w:t>Etaient Présents</w:t>
      </w:r>
      <w:r w:rsidRPr="004B4A9C">
        <w:rPr>
          <w:rFonts w:ascii="Calibri" w:hAnsi="Calibri" w:cs="Calibri"/>
          <w:b/>
          <w:sz w:val="16"/>
          <w:szCs w:val="16"/>
          <w:lang w:eastAsia="zh-CN"/>
        </w:rPr>
        <w:t xml:space="preserve"> : </w:t>
      </w:r>
    </w:p>
    <w:p w14:paraId="0DAE06EA" w14:textId="77777777" w:rsidR="004B4A9C" w:rsidRPr="004B4A9C" w:rsidRDefault="004B4A9C" w:rsidP="004B4A9C">
      <w:pPr>
        <w:tabs>
          <w:tab w:val="left" w:pos="1701"/>
        </w:tabs>
        <w:overflowPunct w:val="0"/>
        <w:autoSpaceDE w:val="0"/>
        <w:jc w:val="both"/>
        <w:rPr>
          <w:rFonts w:ascii="Calibri" w:hAnsi="Calibri" w:cs="Calibri"/>
          <w:sz w:val="16"/>
          <w:szCs w:val="16"/>
        </w:rPr>
      </w:pPr>
      <w:r w:rsidRPr="004B4A9C">
        <w:rPr>
          <w:rFonts w:ascii="Calibri" w:hAnsi="Calibri" w:cs="Calibri"/>
          <w:sz w:val="16"/>
          <w:szCs w:val="16"/>
          <w:u w:val="single"/>
          <w:lang w:eastAsia="zh-CN"/>
        </w:rPr>
        <w:t>Mesdames :</w:t>
      </w:r>
      <w:r w:rsidRPr="004B4A9C">
        <w:rPr>
          <w:rFonts w:ascii="Calibri" w:hAnsi="Calibri" w:cs="Calibri"/>
          <w:sz w:val="16"/>
          <w:szCs w:val="16"/>
          <w:lang w:eastAsia="zh-CN"/>
        </w:rPr>
        <w:t xml:space="preserve"> Muriel BONHOMME, Bérengère BONNET, Laurence DOUSSINET, Camille HERBULOT, Stéphanie REMAZEILLE</w:t>
      </w:r>
    </w:p>
    <w:p w14:paraId="684C019F" w14:textId="77777777" w:rsidR="004B4A9C" w:rsidRPr="004B4A9C" w:rsidRDefault="004B4A9C" w:rsidP="004B4A9C">
      <w:pPr>
        <w:overflowPunct w:val="0"/>
        <w:autoSpaceDE w:val="0"/>
        <w:jc w:val="both"/>
        <w:rPr>
          <w:rFonts w:ascii="Calibri" w:hAnsi="Calibri" w:cs="Calibri"/>
          <w:sz w:val="16"/>
          <w:szCs w:val="16"/>
        </w:rPr>
      </w:pPr>
      <w:r w:rsidRPr="004B4A9C">
        <w:rPr>
          <w:rFonts w:ascii="Calibri" w:hAnsi="Calibri" w:cs="Calibri"/>
          <w:sz w:val="16"/>
          <w:szCs w:val="16"/>
          <w:u w:val="single"/>
          <w:lang w:eastAsia="zh-CN"/>
        </w:rPr>
        <w:t>Messieurs</w:t>
      </w:r>
      <w:r w:rsidRPr="004B4A9C">
        <w:rPr>
          <w:rFonts w:ascii="Calibri" w:hAnsi="Calibri" w:cs="Calibri"/>
          <w:sz w:val="16"/>
          <w:szCs w:val="16"/>
          <w:lang w:eastAsia="zh-CN"/>
        </w:rPr>
        <w:t> :  Didier BELAIR, David GIROTTO, Anthony ELARBI Pascal SAUVAGNAC, Pierre VAISSET, Jacques VENTRE.</w:t>
      </w:r>
    </w:p>
    <w:p w14:paraId="46E70D99" w14:textId="77777777" w:rsidR="004B4A9C" w:rsidRPr="004B4A9C" w:rsidRDefault="004B4A9C" w:rsidP="004B4A9C">
      <w:pPr>
        <w:tabs>
          <w:tab w:val="left" w:pos="1701"/>
        </w:tabs>
        <w:overflowPunct w:val="0"/>
        <w:autoSpaceDE w:val="0"/>
        <w:jc w:val="both"/>
        <w:rPr>
          <w:rFonts w:ascii="Calibri" w:hAnsi="Calibri" w:cs="Calibri"/>
          <w:sz w:val="16"/>
          <w:szCs w:val="16"/>
        </w:rPr>
      </w:pPr>
      <w:r w:rsidRPr="004B4A9C">
        <w:rPr>
          <w:rFonts w:ascii="Calibri" w:hAnsi="Calibri" w:cs="Calibri"/>
          <w:b/>
          <w:sz w:val="16"/>
          <w:szCs w:val="16"/>
          <w:u w:val="single"/>
          <w:lang w:eastAsia="zh-CN"/>
        </w:rPr>
        <w:t>Etaient absents excusés</w:t>
      </w:r>
      <w:r w:rsidRPr="004B4A9C">
        <w:rPr>
          <w:rFonts w:ascii="Calibri" w:hAnsi="Calibri" w:cs="Calibri"/>
          <w:sz w:val="16"/>
          <w:szCs w:val="16"/>
          <w:lang w:eastAsia="zh-CN"/>
        </w:rPr>
        <w:t xml:space="preserve"> :  Sophie Martin, Barbara WATIEZ, </w:t>
      </w:r>
      <w:proofErr w:type="spellStart"/>
      <w:r w:rsidRPr="004B4A9C">
        <w:rPr>
          <w:rFonts w:ascii="Calibri" w:hAnsi="Calibri" w:cs="Calibri"/>
          <w:sz w:val="16"/>
          <w:szCs w:val="16"/>
          <w:lang w:eastAsia="zh-CN"/>
        </w:rPr>
        <w:t>Adelin</w:t>
      </w:r>
      <w:proofErr w:type="spellEnd"/>
      <w:r w:rsidRPr="004B4A9C">
        <w:rPr>
          <w:rFonts w:ascii="Calibri" w:hAnsi="Calibri" w:cs="Calibri"/>
          <w:sz w:val="16"/>
          <w:szCs w:val="16"/>
          <w:lang w:eastAsia="zh-CN"/>
        </w:rPr>
        <w:t xml:space="preserve"> BAIGET, Didier MARTY.</w:t>
      </w:r>
    </w:p>
    <w:p w14:paraId="29018272" w14:textId="77777777" w:rsidR="004B4A9C" w:rsidRPr="004B4A9C" w:rsidRDefault="004B4A9C" w:rsidP="004B4A9C">
      <w:pPr>
        <w:tabs>
          <w:tab w:val="left" w:pos="1701"/>
        </w:tabs>
        <w:overflowPunct w:val="0"/>
        <w:autoSpaceDE w:val="0"/>
        <w:jc w:val="both"/>
        <w:rPr>
          <w:rFonts w:ascii="Calibri" w:hAnsi="Calibri" w:cs="Calibri"/>
          <w:sz w:val="16"/>
          <w:szCs w:val="16"/>
        </w:rPr>
      </w:pPr>
      <w:r w:rsidRPr="004B4A9C">
        <w:rPr>
          <w:rFonts w:ascii="Calibri" w:hAnsi="Calibri" w:cs="Calibri"/>
          <w:b/>
          <w:sz w:val="16"/>
          <w:szCs w:val="16"/>
          <w:u w:val="single"/>
          <w:lang w:eastAsia="zh-CN"/>
        </w:rPr>
        <w:t>Procurations</w:t>
      </w:r>
      <w:r w:rsidRPr="004B4A9C">
        <w:rPr>
          <w:rFonts w:ascii="Calibri" w:hAnsi="Calibri" w:cs="Calibri"/>
          <w:sz w:val="16"/>
          <w:szCs w:val="16"/>
          <w:lang w:eastAsia="zh-CN"/>
        </w:rPr>
        <w:t xml:space="preserve"> : Mme Sophie MARTIN a donné procuration à M. Pierre VAISSET, M. </w:t>
      </w:r>
      <w:proofErr w:type="spellStart"/>
      <w:r w:rsidRPr="004B4A9C">
        <w:rPr>
          <w:rFonts w:ascii="Calibri" w:hAnsi="Calibri" w:cs="Calibri"/>
          <w:sz w:val="16"/>
          <w:szCs w:val="16"/>
          <w:lang w:eastAsia="zh-CN"/>
        </w:rPr>
        <w:t>Adelin</w:t>
      </w:r>
      <w:proofErr w:type="spellEnd"/>
      <w:r w:rsidRPr="004B4A9C">
        <w:rPr>
          <w:rFonts w:ascii="Calibri" w:hAnsi="Calibri" w:cs="Calibri"/>
          <w:sz w:val="16"/>
          <w:szCs w:val="16"/>
          <w:lang w:eastAsia="zh-CN"/>
        </w:rPr>
        <w:t xml:space="preserve"> BAIGET a donné procuration à M. Didier BELAIR, </w:t>
      </w:r>
    </w:p>
    <w:p w14:paraId="31D348B8" w14:textId="4ECEB0A7" w:rsidR="004B4A9C" w:rsidRPr="004B4A9C" w:rsidRDefault="004B4A9C" w:rsidP="004B4A9C">
      <w:pPr>
        <w:tabs>
          <w:tab w:val="left" w:pos="1701"/>
        </w:tabs>
        <w:overflowPunct w:val="0"/>
        <w:autoSpaceDE w:val="0"/>
        <w:jc w:val="both"/>
        <w:rPr>
          <w:rFonts w:ascii="Calibri" w:hAnsi="Calibri" w:cs="Calibri"/>
          <w:sz w:val="16"/>
          <w:szCs w:val="16"/>
          <w:lang w:eastAsia="zh-CN"/>
        </w:rPr>
      </w:pPr>
      <w:r w:rsidRPr="004B4A9C">
        <w:rPr>
          <w:rFonts w:ascii="Calibri" w:hAnsi="Calibri" w:cs="Calibri"/>
          <w:sz w:val="16"/>
          <w:szCs w:val="16"/>
          <w:lang w:eastAsia="zh-CN"/>
        </w:rPr>
        <w:t>M. Didier MARTY a donné procuration à M. David GIROTTO</w:t>
      </w:r>
    </w:p>
    <w:bookmarkEnd w:id="1"/>
    <w:p w14:paraId="11999330" w14:textId="77777777" w:rsidR="004B4A9C" w:rsidRPr="004B4A9C" w:rsidRDefault="004B4A9C" w:rsidP="004B4A9C">
      <w:pPr>
        <w:tabs>
          <w:tab w:val="left" w:pos="1701"/>
        </w:tabs>
        <w:overflowPunct w:val="0"/>
        <w:autoSpaceDE w:val="0"/>
        <w:jc w:val="both"/>
        <w:rPr>
          <w:rFonts w:ascii="Calibri" w:hAnsi="Calibri" w:cs="Calibri"/>
          <w:sz w:val="16"/>
          <w:szCs w:val="16"/>
          <w:lang w:eastAsia="zh-CN"/>
        </w:rPr>
      </w:pPr>
      <w:r w:rsidRPr="004B4A9C">
        <w:rPr>
          <w:rFonts w:ascii="Calibri" w:hAnsi="Calibri" w:cs="Calibri"/>
          <w:sz w:val="16"/>
          <w:szCs w:val="16"/>
          <w:lang w:eastAsia="zh-CN"/>
        </w:rPr>
        <w:t>Mme Laurence DOUSSINET a été élue secrétaire de séance</w:t>
      </w:r>
    </w:p>
    <w:p w14:paraId="6B366258" w14:textId="77777777" w:rsidR="004B4A9C" w:rsidRDefault="004B4A9C" w:rsidP="004B4A9C">
      <w:pPr>
        <w:tabs>
          <w:tab w:val="left" w:pos="5775"/>
        </w:tabs>
        <w:ind w:right="-1"/>
        <w:rPr>
          <w:rFonts w:asciiTheme="minorHAnsi" w:hAnsiTheme="minorHAnsi" w:cstheme="minorHAnsi"/>
          <w:b/>
          <w:sz w:val="18"/>
          <w:szCs w:val="18"/>
        </w:rPr>
      </w:pPr>
    </w:p>
    <w:p w14:paraId="23724C11" w14:textId="3EF768AA" w:rsidR="007759B0" w:rsidRPr="004B4A9C" w:rsidRDefault="004F51DA" w:rsidP="004B4A9C">
      <w:pPr>
        <w:tabs>
          <w:tab w:val="left" w:pos="5775"/>
        </w:tabs>
        <w:ind w:right="-1"/>
        <w:jc w:val="center"/>
        <w:rPr>
          <w:rFonts w:asciiTheme="minorHAnsi" w:hAnsiTheme="minorHAnsi" w:cstheme="minorHAnsi"/>
          <w:b/>
          <w:sz w:val="18"/>
          <w:szCs w:val="18"/>
        </w:rPr>
      </w:pPr>
      <w:r w:rsidRPr="003D4847">
        <w:rPr>
          <w:rFonts w:asciiTheme="minorHAnsi" w:hAnsiTheme="minorHAnsi" w:cstheme="minorHAnsi"/>
          <w:b/>
          <w:sz w:val="18"/>
          <w:szCs w:val="18"/>
        </w:rPr>
        <w:t>ORDRE DU JOUR</w:t>
      </w:r>
      <w:bookmarkStart w:id="2" w:name="_Hlk42855843"/>
      <w:bookmarkStart w:id="3" w:name="_Hlk42855721"/>
    </w:p>
    <w:p w14:paraId="72DCEED5" w14:textId="77777777" w:rsidR="007759B0" w:rsidRPr="003D4847" w:rsidRDefault="007759B0" w:rsidP="007759B0">
      <w:pPr>
        <w:widowControl w:val="0"/>
        <w:numPr>
          <w:ilvl w:val="0"/>
          <w:numId w:val="2"/>
        </w:numPr>
        <w:snapToGrid w:val="0"/>
        <w:ind w:left="360"/>
        <w:jc w:val="both"/>
        <w:rPr>
          <w:rFonts w:ascii="Calibri" w:hAnsi="Calibri" w:cs="Calibri"/>
          <w:b/>
          <w:sz w:val="18"/>
          <w:szCs w:val="18"/>
        </w:rPr>
      </w:pPr>
      <w:r w:rsidRPr="003D4847">
        <w:rPr>
          <w:rFonts w:ascii="Calibri" w:hAnsi="Calibri" w:cs="Calibri"/>
          <w:b/>
          <w:sz w:val="18"/>
          <w:szCs w:val="18"/>
        </w:rPr>
        <w:t>Désignation d’un secrétaire de séance</w:t>
      </w:r>
    </w:p>
    <w:p w14:paraId="20C3463C" w14:textId="48982CAF" w:rsidR="007759B0" w:rsidRPr="003D4847" w:rsidRDefault="007759B0" w:rsidP="007759B0">
      <w:pPr>
        <w:widowControl w:val="0"/>
        <w:numPr>
          <w:ilvl w:val="0"/>
          <w:numId w:val="2"/>
        </w:numPr>
        <w:snapToGrid w:val="0"/>
        <w:ind w:left="360"/>
        <w:jc w:val="both"/>
        <w:rPr>
          <w:rFonts w:ascii="Calibri" w:hAnsi="Calibri" w:cs="Calibri"/>
          <w:b/>
          <w:sz w:val="18"/>
          <w:szCs w:val="18"/>
        </w:rPr>
      </w:pPr>
      <w:r w:rsidRPr="003D4847">
        <w:rPr>
          <w:rFonts w:ascii="Calibri" w:hAnsi="Calibri" w:cs="Calibri"/>
          <w:b/>
          <w:sz w:val="18"/>
          <w:szCs w:val="18"/>
        </w:rPr>
        <w:t xml:space="preserve">Approbation du procès-verbal du </w:t>
      </w:r>
      <w:r w:rsidR="00100BB0" w:rsidRPr="003D4847">
        <w:rPr>
          <w:rFonts w:ascii="Calibri" w:hAnsi="Calibri" w:cs="Calibri"/>
          <w:b/>
          <w:sz w:val="18"/>
          <w:szCs w:val="18"/>
        </w:rPr>
        <w:t>20 septembre</w:t>
      </w:r>
      <w:r w:rsidRPr="003D4847">
        <w:rPr>
          <w:rFonts w:ascii="Calibri" w:hAnsi="Calibri" w:cs="Calibri"/>
          <w:b/>
          <w:sz w:val="18"/>
          <w:szCs w:val="18"/>
        </w:rPr>
        <w:t xml:space="preserve"> 2023</w:t>
      </w:r>
    </w:p>
    <w:p w14:paraId="76ADB553" w14:textId="77777777" w:rsidR="00F11641" w:rsidRPr="003D4847" w:rsidRDefault="00F11641" w:rsidP="00F11641">
      <w:pPr>
        <w:pStyle w:val="Sansinterligne"/>
        <w:numPr>
          <w:ilvl w:val="0"/>
          <w:numId w:val="2"/>
        </w:numPr>
        <w:ind w:left="360"/>
        <w:jc w:val="both"/>
        <w:rPr>
          <w:rFonts w:cs="Calibri"/>
          <w:b/>
          <w:sz w:val="18"/>
          <w:szCs w:val="18"/>
        </w:rPr>
      </w:pPr>
      <w:bookmarkStart w:id="4" w:name="_Hlk138865167"/>
      <w:r w:rsidRPr="003D4847">
        <w:rPr>
          <w:rFonts w:eastAsia="Times New Roman" w:cs="Calibri"/>
          <w:b/>
          <w:sz w:val="18"/>
          <w:szCs w:val="18"/>
          <w:lang w:eastAsia="zh-CN"/>
        </w:rPr>
        <w:t>Signature d’une convention avec l’Etat – Expérimentation du Compte Financier Unique (CFU)</w:t>
      </w:r>
    </w:p>
    <w:p w14:paraId="01121E54" w14:textId="77777777" w:rsidR="00F11641" w:rsidRPr="003D4847" w:rsidRDefault="00F11641" w:rsidP="00F11641">
      <w:pPr>
        <w:pStyle w:val="Sansinterligne"/>
        <w:numPr>
          <w:ilvl w:val="0"/>
          <w:numId w:val="2"/>
        </w:numPr>
        <w:ind w:left="360"/>
        <w:jc w:val="both"/>
        <w:rPr>
          <w:rFonts w:cs="Calibri"/>
          <w:b/>
          <w:sz w:val="18"/>
          <w:szCs w:val="18"/>
        </w:rPr>
      </w:pPr>
      <w:r w:rsidRPr="003D4847">
        <w:rPr>
          <w:rFonts w:cs="Calibri"/>
          <w:b/>
          <w:spacing w:val="-5"/>
          <w:sz w:val="18"/>
          <w:szCs w:val="18"/>
        </w:rPr>
        <w:t>Signature d’une convention d’occupation du domaine public pour la mise à disposition de toitures pour l’installation de panneaux photovoltaïques</w:t>
      </w:r>
    </w:p>
    <w:p w14:paraId="2F2222A8" w14:textId="77777777" w:rsidR="00F11641" w:rsidRPr="003D4847" w:rsidRDefault="00F11641" w:rsidP="00F11641">
      <w:pPr>
        <w:pStyle w:val="Sansinterligne"/>
        <w:numPr>
          <w:ilvl w:val="0"/>
          <w:numId w:val="2"/>
        </w:numPr>
        <w:ind w:left="360"/>
        <w:jc w:val="both"/>
        <w:rPr>
          <w:rFonts w:cs="Calibri"/>
          <w:b/>
          <w:sz w:val="18"/>
          <w:szCs w:val="18"/>
        </w:rPr>
      </w:pPr>
      <w:r w:rsidRPr="003D4847">
        <w:rPr>
          <w:rFonts w:cs="Calibri"/>
          <w:b/>
          <w:sz w:val="18"/>
          <w:szCs w:val="18"/>
        </w:rPr>
        <w:t>Signature Convention tripartite pour travaux sur voie Départementale</w:t>
      </w:r>
    </w:p>
    <w:p w14:paraId="4B984BF7" w14:textId="77777777" w:rsidR="00F11641" w:rsidRPr="003D4847" w:rsidRDefault="00F11641" w:rsidP="00F11641">
      <w:pPr>
        <w:widowControl w:val="0"/>
        <w:numPr>
          <w:ilvl w:val="0"/>
          <w:numId w:val="2"/>
        </w:numPr>
        <w:snapToGrid w:val="0"/>
        <w:ind w:left="360"/>
        <w:jc w:val="both"/>
        <w:rPr>
          <w:rFonts w:ascii="Calibri" w:hAnsi="Calibri" w:cs="Calibri"/>
          <w:b/>
          <w:sz w:val="18"/>
          <w:szCs w:val="18"/>
        </w:rPr>
      </w:pPr>
      <w:r w:rsidRPr="003D4847">
        <w:rPr>
          <w:rFonts w:ascii="Calibri" w:hAnsi="Calibri" w:cs="Calibri"/>
          <w:b/>
          <w:sz w:val="18"/>
          <w:szCs w:val="18"/>
        </w:rPr>
        <w:t>Place aéroportuaire de Toulouse-Blagnac – Pacte Gagnant-Gagnant – Déclaration intention</w:t>
      </w:r>
    </w:p>
    <w:p w14:paraId="2CA72C45" w14:textId="77777777" w:rsidR="00F11641" w:rsidRPr="003D4847" w:rsidRDefault="00F11641" w:rsidP="00F11641">
      <w:pPr>
        <w:widowControl w:val="0"/>
        <w:numPr>
          <w:ilvl w:val="0"/>
          <w:numId w:val="2"/>
        </w:numPr>
        <w:tabs>
          <w:tab w:val="left" w:pos="0"/>
        </w:tabs>
        <w:snapToGrid w:val="0"/>
        <w:ind w:left="360"/>
        <w:jc w:val="both"/>
        <w:rPr>
          <w:rFonts w:ascii="Calibri" w:hAnsi="Calibri" w:cs="Calibri"/>
          <w:b/>
          <w:sz w:val="18"/>
          <w:szCs w:val="18"/>
        </w:rPr>
      </w:pPr>
      <w:r w:rsidRPr="003D4847">
        <w:rPr>
          <w:rFonts w:ascii="Calibri" w:hAnsi="Calibri" w:cs="Calibri"/>
          <w:b/>
          <w:sz w:val="18"/>
          <w:szCs w:val="18"/>
        </w:rPr>
        <w:t>Identification des zones d’accélération pour l’implantation d’installations terrestres de production d’énergies renouvelables</w:t>
      </w:r>
    </w:p>
    <w:p w14:paraId="245A13A8" w14:textId="77777777" w:rsidR="00F11641" w:rsidRPr="003D4847" w:rsidRDefault="00F11641" w:rsidP="00F11641">
      <w:pPr>
        <w:widowControl w:val="0"/>
        <w:numPr>
          <w:ilvl w:val="0"/>
          <w:numId w:val="2"/>
        </w:numPr>
        <w:tabs>
          <w:tab w:val="left" w:pos="0"/>
        </w:tabs>
        <w:snapToGrid w:val="0"/>
        <w:ind w:left="360"/>
        <w:jc w:val="both"/>
        <w:rPr>
          <w:rFonts w:ascii="Calibri" w:hAnsi="Calibri" w:cs="Calibri"/>
          <w:b/>
          <w:sz w:val="18"/>
          <w:szCs w:val="18"/>
        </w:rPr>
      </w:pPr>
      <w:r w:rsidRPr="003D4847">
        <w:rPr>
          <w:rFonts w:ascii="Calibri" w:hAnsi="Calibri" w:cs="Calibri"/>
          <w:b/>
          <w:sz w:val="18"/>
          <w:szCs w:val="18"/>
        </w:rPr>
        <w:t>Décision modificative</w:t>
      </w:r>
    </w:p>
    <w:p w14:paraId="2EB0DD8A" w14:textId="77777777" w:rsidR="00F11641" w:rsidRPr="003D4847" w:rsidRDefault="00F11641" w:rsidP="00F11641">
      <w:pPr>
        <w:pStyle w:val="Sansinterligne"/>
        <w:numPr>
          <w:ilvl w:val="0"/>
          <w:numId w:val="2"/>
        </w:numPr>
        <w:ind w:left="360"/>
        <w:jc w:val="both"/>
        <w:rPr>
          <w:rFonts w:cs="Calibri"/>
          <w:b/>
          <w:sz w:val="18"/>
          <w:szCs w:val="18"/>
        </w:rPr>
      </w:pPr>
      <w:r w:rsidRPr="003D4847">
        <w:rPr>
          <w:rFonts w:cs="Calibri"/>
          <w:b/>
          <w:sz w:val="18"/>
          <w:szCs w:val="18"/>
        </w:rPr>
        <w:t>Création d’un emploi non permanent- Accroissement temporaire d’activité</w:t>
      </w:r>
    </w:p>
    <w:p w14:paraId="522FB1E0" w14:textId="77777777" w:rsidR="00F11641" w:rsidRPr="003D4847" w:rsidRDefault="00F11641" w:rsidP="00F11641">
      <w:pPr>
        <w:pStyle w:val="Sansinterligne"/>
        <w:numPr>
          <w:ilvl w:val="0"/>
          <w:numId w:val="2"/>
        </w:numPr>
        <w:ind w:left="360"/>
        <w:jc w:val="both"/>
        <w:rPr>
          <w:rFonts w:cs="Calibri"/>
          <w:b/>
          <w:sz w:val="18"/>
          <w:szCs w:val="18"/>
        </w:rPr>
      </w:pPr>
      <w:r w:rsidRPr="003D4847">
        <w:rPr>
          <w:rFonts w:cs="Calibri"/>
          <w:b/>
          <w:spacing w:val="-5"/>
          <w:sz w:val="18"/>
          <w:szCs w:val="18"/>
        </w:rPr>
        <w:t>Création d’un poste d’adjoint administratif territorial et d’un poste d’adjoint administratif principal 2ième classe.</w:t>
      </w:r>
    </w:p>
    <w:p w14:paraId="20184DD2" w14:textId="3BFCD311" w:rsidR="00723BCD" w:rsidRPr="004B4A9C" w:rsidRDefault="00F11641" w:rsidP="0016294A">
      <w:pPr>
        <w:widowControl w:val="0"/>
        <w:numPr>
          <w:ilvl w:val="0"/>
          <w:numId w:val="2"/>
        </w:numPr>
        <w:tabs>
          <w:tab w:val="left" w:pos="0"/>
        </w:tabs>
        <w:snapToGrid w:val="0"/>
        <w:ind w:left="360"/>
        <w:jc w:val="both"/>
        <w:rPr>
          <w:rFonts w:ascii="Calibri" w:hAnsi="Calibri" w:cs="Calibri"/>
          <w:b/>
          <w:sz w:val="18"/>
          <w:szCs w:val="18"/>
        </w:rPr>
      </w:pPr>
      <w:r w:rsidRPr="003D4847">
        <w:rPr>
          <w:rFonts w:ascii="Calibri" w:hAnsi="Calibri" w:cs="Calibri"/>
          <w:b/>
          <w:sz w:val="18"/>
          <w:szCs w:val="18"/>
        </w:rPr>
        <w:t xml:space="preserve">Départ retraite – Carte cadeaux </w:t>
      </w:r>
      <w:bookmarkEnd w:id="4"/>
    </w:p>
    <w:bookmarkEnd w:id="2"/>
    <w:bookmarkEnd w:id="3"/>
    <w:p w14:paraId="4083B9D5" w14:textId="26D77B75" w:rsidR="00EA7878" w:rsidRDefault="0016294A" w:rsidP="004B4A9C">
      <w:pPr>
        <w:pStyle w:val="Paragraphedeliste"/>
        <w:ind w:left="3552"/>
        <w:rPr>
          <w:rFonts w:asciiTheme="minorHAnsi" w:hAnsiTheme="minorHAnsi" w:cstheme="minorHAnsi"/>
          <w:b/>
          <w:bCs/>
          <w:sz w:val="18"/>
          <w:szCs w:val="18"/>
        </w:rPr>
      </w:pPr>
      <w:r>
        <w:rPr>
          <w:rFonts w:asciiTheme="minorHAnsi" w:hAnsiTheme="minorHAnsi" w:cstheme="minorHAnsi"/>
          <w:b/>
          <w:bCs/>
          <w:sz w:val="18"/>
          <w:szCs w:val="18"/>
        </w:rPr>
        <w:t xml:space="preserve">    </w:t>
      </w:r>
      <w:r w:rsidR="00A2252E" w:rsidRPr="00BE23E6">
        <w:rPr>
          <w:rFonts w:asciiTheme="minorHAnsi" w:hAnsiTheme="minorHAnsi" w:cstheme="minorHAnsi"/>
          <w:b/>
          <w:bCs/>
          <w:sz w:val="18"/>
          <w:szCs w:val="18"/>
        </w:rPr>
        <w:t>DELIBERATIONS</w:t>
      </w:r>
    </w:p>
    <w:p w14:paraId="4D2AA2A1" w14:textId="77777777" w:rsidR="004B4A9C" w:rsidRPr="004B4A9C" w:rsidRDefault="004B4A9C" w:rsidP="004B4A9C">
      <w:pPr>
        <w:pStyle w:val="Paragraphedeliste"/>
        <w:ind w:left="3552"/>
        <w:rPr>
          <w:rFonts w:asciiTheme="minorHAnsi" w:hAnsiTheme="minorHAnsi" w:cstheme="minorHAnsi"/>
          <w:b/>
          <w:bCs/>
          <w:sz w:val="18"/>
          <w:szCs w:val="18"/>
        </w:rPr>
      </w:pPr>
    </w:p>
    <w:p w14:paraId="471D03A4" w14:textId="77777777" w:rsidR="00EA7878" w:rsidRPr="003D4847" w:rsidRDefault="00EA7878" w:rsidP="00EA7878">
      <w:pPr>
        <w:widowControl w:val="0"/>
        <w:snapToGrid w:val="0"/>
        <w:rPr>
          <w:rFonts w:ascii="Calibri" w:hAnsi="Calibri" w:cs="Calibri"/>
          <w:b/>
          <w:sz w:val="18"/>
          <w:szCs w:val="18"/>
        </w:rPr>
      </w:pPr>
      <w:r w:rsidRPr="003D4847">
        <w:rPr>
          <w:rFonts w:ascii="Calibri" w:hAnsi="Calibri" w:cs="Calibri"/>
          <w:b/>
          <w:sz w:val="18"/>
          <w:szCs w:val="18"/>
        </w:rPr>
        <w:t>Monsieur le Maire demande de rattacher à l’ordre du jour deux points délibérations :</w:t>
      </w:r>
    </w:p>
    <w:p w14:paraId="3F2176EE" w14:textId="77777777" w:rsidR="00EA7878" w:rsidRPr="003D4847" w:rsidRDefault="00EA7878" w:rsidP="00EA7878">
      <w:pPr>
        <w:numPr>
          <w:ilvl w:val="0"/>
          <w:numId w:val="39"/>
        </w:numPr>
        <w:autoSpaceDE w:val="0"/>
        <w:autoSpaceDN w:val="0"/>
        <w:adjustRightInd w:val="0"/>
        <w:jc w:val="both"/>
        <w:rPr>
          <w:rFonts w:ascii="Calibri" w:eastAsia="Calibri" w:hAnsi="Calibri" w:cs="Calibri"/>
          <w:b/>
          <w:sz w:val="18"/>
          <w:szCs w:val="18"/>
          <w:lang w:eastAsia="en-US"/>
        </w:rPr>
      </w:pPr>
      <w:r w:rsidRPr="003D4847">
        <w:rPr>
          <w:rFonts w:ascii="Calibri" w:eastAsia="Calibri" w:hAnsi="Calibri" w:cs="Calibri"/>
          <w:b/>
          <w:sz w:val="18"/>
          <w:szCs w:val="18"/>
          <w:u w:val="single"/>
          <w:lang w:eastAsia="en-US"/>
        </w:rPr>
        <w:t>Objet : Autorisation donnée au Maire pour engager et mandater les dépenses jusqu’au vote du budget 2024</w:t>
      </w:r>
    </w:p>
    <w:p w14:paraId="01DC65D3" w14:textId="77777777" w:rsidR="00EA7878" w:rsidRPr="003D4847" w:rsidRDefault="00EA7878" w:rsidP="00EA7878">
      <w:pPr>
        <w:numPr>
          <w:ilvl w:val="0"/>
          <w:numId w:val="39"/>
        </w:numPr>
        <w:jc w:val="both"/>
        <w:rPr>
          <w:rFonts w:ascii="Calibri" w:hAnsi="Calibri"/>
          <w:b/>
          <w:sz w:val="18"/>
          <w:szCs w:val="18"/>
          <w:u w:val="single"/>
        </w:rPr>
      </w:pPr>
      <w:r w:rsidRPr="003D4847">
        <w:rPr>
          <w:rFonts w:ascii="Calibri" w:hAnsi="Calibri"/>
          <w:b/>
          <w:sz w:val="18"/>
          <w:szCs w:val="18"/>
          <w:u w:val="single"/>
        </w:rPr>
        <w:t>Objet : Indemnités de fonction du Maire et des adjoints</w:t>
      </w:r>
    </w:p>
    <w:p w14:paraId="7F3B0F90" w14:textId="77777777" w:rsidR="00EA7878" w:rsidRPr="003D4847" w:rsidRDefault="00EA7878" w:rsidP="00EA7878">
      <w:pPr>
        <w:ind w:left="1065"/>
        <w:rPr>
          <w:rFonts w:ascii="Calibri" w:hAnsi="Calibri"/>
          <w:b/>
          <w:smallCaps/>
          <w:sz w:val="18"/>
          <w:szCs w:val="18"/>
        </w:rPr>
      </w:pPr>
    </w:p>
    <w:p w14:paraId="17D10532" w14:textId="77777777" w:rsidR="00EA7878" w:rsidRPr="003D4847" w:rsidRDefault="00EA7878" w:rsidP="00EA7878">
      <w:pPr>
        <w:rPr>
          <w:rFonts w:ascii="Calibri" w:eastAsia="Calibri" w:hAnsi="Calibri"/>
          <w:b/>
          <w:bCs/>
          <w:sz w:val="18"/>
          <w:szCs w:val="18"/>
          <w:lang w:eastAsia="en-US"/>
        </w:rPr>
      </w:pPr>
      <w:r w:rsidRPr="003D4847">
        <w:rPr>
          <w:rFonts w:ascii="Calibri" w:eastAsia="Calibri" w:hAnsi="Calibri"/>
          <w:b/>
          <w:bCs/>
          <w:sz w:val="18"/>
          <w:szCs w:val="18"/>
          <w:lang w:eastAsia="en-US"/>
        </w:rPr>
        <w:t xml:space="preserve">Monsieur le Maire demande de supprimer le point : </w:t>
      </w:r>
    </w:p>
    <w:p w14:paraId="48C11FB6" w14:textId="77777777" w:rsidR="00EA7878" w:rsidRDefault="00EA7878" w:rsidP="00EA7878">
      <w:pPr>
        <w:numPr>
          <w:ilvl w:val="0"/>
          <w:numId w:val="39"/>
        </w:numPr>
        <w:jc w:val="both"/>
        <w:rPr>
          <w:rFonts w:ascii="Calibri" w:hAnsi="Calibri"/>
          <w:b/>
          <w:sz w:val="18"/>
          <w:szCs w:val="18"/>
          <w:u w:val="single"/>
        </w:rPr>
      </w:pPr>
      <w:r w:rsidRPr="003D4847">
        <w:rPr>
          <w:rFonts w:ascii="Calibri" w:hAnsi="Calibri"/>
          <w:b/>
          <w:sz w:val="18"/>
          <w:szCs w:val="18"/>
          <w:u w:val="single"/>
        </w:rPr>
        <w:t>Objet : Décisions modificatives</w:t>
      </w:r>
    </w:p>
    <w:p w14:paraId="32612AA2" w14:textId="77777777" w:rsidR="00572D97" w:rsidRPr="003D4847" w:rsidRDefault="00572D97" w:rsidP="00EA7878">
      <w:pPr>
        <w:numPr>
          <w:ilvl w:val="0"/>
          <w:numId w:val="39"/>
        </w:numPr>
        <w:jc w:val="both"/>
        <w:rPr>
          <w:rFonts w:ascii="Calibri" w:hAnsi="Calibri"/>
          <w:b/>
          <w:sz w:val="18"/>
          <w:szCs w:val="18"/>
          <w:u w:val="single"/>
        </w:rPr>
      </w:pPr>
    </w:p>
    <w:p w14:paraId="1BE22F82" w14:textId="6AEEAE6A" w:rsidR="00F11641" w:rsidRDefault="00F11641" w:rsidP="00572D97">
      <w:pPr>
        <w:pStyle w:val="Sansinterligne"/>
        <w:numPr>
          <w:ilvl w:val="0"/>
          <w:numId w:val="48"/>
        </w:numPr>
        <w:jc w:val="both"/>
        <w:rPr>
          <w:rFonts w:eastAsia="Times New Roman" w:cs="Calibri"/>
          <w:b/>
          <w:sz w:val="18"/>
          <w:szCs w:val="18"/>
          <w:lang w:eastAsia="zh-CN"/>
        </w:rPr>
      </w:pPr>
      <w:r w:rsidRPr="003D4847">
        <w:rPr>
          <w:rFonts w:eastAsia="Times New Roman" w:cs="Calibri"/>
          <w:b/>
          <w:sz w:val="18"/>
          <w:szCs w:val="18"/>
          <w:lang w:eastAsia="zh-CN"/>
        </w:rPr>
        <w:t>Signature d’une convention avec l’Etat – Expérimentation du Compte Financier Unique (CFU)</w:t>
      </w:r>
    </w:p>
    <w:p w14:paraId="58F52BC5" w14:textId="77777777" w:rsidR="00572D97" w:rsidRPr="00572D97" w:rsidRDefault="00572D97" w:rsidP="00572D97">
      <w:pPr>
        <w:pStyle w:val="Sansinterligne"/>
        <w:numPr>
          <w:ilvl w:val="0"/>
          <w:numId w:val="48"/>
        </w:numPr>
        <w:jc w:val="both"/>
        <w:rPr>
          <w:rFonts w:cs="Calibri"/>
          <w:b/>
          <w:spacing w:val="-5"/>
          <w:sz w:val="18"/>
          <w:szCs w:val="18"/>
        </w:rPr>
      </w:pPr>
      <w:r w:rsidRPr="003D4847">
        <w:rPr>
          <w:rFonts w:cs="Calibri"/>
          <w:b/>
          <w:spacing w:val="-5"/>
          <w:sz w:val="18"/>
          <w:szCs w:val="18"/>
        </w:rPr>
        <w:t>Signature d’une convention d’occupation du domaine public pour la mise à disposition de toitures pour l’installation de panneaux photovoltaïques</w:t>
      </w:r>
    </w:p>
    <w:p w14:paraId="1FB54835" w14:textId="77777777" w:rsidR="00572D97" w:rsidRDefault="00572D97" w:rsidP="00572D97">
      <w:pPr>
        <w:pStyle w:val="Sansinterligne"/>
        <w:numPr>
          <w:ilvl w:val="0"/>
          <w:numId w:val="48"/>
        </w:numPr>
        <w:jc w:val="both"/>
        <w:rPr>
          <w:rFonts w:cs="Calibri"/>
          <w:b/>
          <w:sz w:val="18"/>
          <w:szCs w:val="18"/>
        </w:rPr>
      </w:pPr>
      <w:r w:rsidRPr="003D4847">
        <w:rPr>
          <w:rFonts w:cs="Calibri"/>
          <w:b/>
          <w:sz w:val="18"/>
          <w:szCs w:val="18"/>
        </w:rPr>
        <w:t>Signature Convention tripartite pour travaux sur voie Départementale</w:t>
      </w:r>
    </w:p>
    <w:p w14:paraId="037E247A" w14:textId="3C75121A" w:rsidR="00572D97" w:rsidRPr="00572D97" w:rsidRDefault="00572D97" w:rsidP="00572D97">
      <w:pPr>
        <w:pStyle w:val="Paragraphedeliste"/>
        <w:widowControl w:val="0"/>
        <w:numPr>
          <w:ilvl w:val="0"/>
          <w:numId w:val="48"/>
        </w:numPr>
        <w:snapToGrid w:val="0"/>
        <w:jc w:val="both"/>
        <w:rPr>
          <w:rFonts w:ascii="Calibri" w:hAnsi="Calibri"/>
          <w:b/>
          <w:sz w:val="18"/>
          <w:szCs w:val="18"/>
        </w:rPr>
      </w:pPr>
      <w:r w:rsidRPr="00572D97">
        <w:rPr>
          <w:rFonts w:ascii="Calibri" w:hAnsi="Calibri"/>
          <w:b/>
          <w:sz w:val="18"/>
          <w:szCs w:val="18"/>
        </w:rPr>
        <w:t xml:space="preserve">Place aéroportuaire de Toulouse-Blagnac – Pacte Gagnant-Gagnant – Déclaration </w:t>
      </w:r>
      <w:r>
        <w:rPr>
          <w:rFonts w:ascii="Calibri" w:hAnsi="Calibri"/>
          <w:b/>
          <w:sz w:val="18"/>
          <w:szCs w:val="18"/>
        </w:rPr>
        <w:t>d’</w:t>
      </w:r>
      <w:r w:rsidRPr="00572D97">
        <w:rPr>
          <w:rFonts w:ascii="Calibri" w:hAnsi="Calibri"/>
          <w:b/>
          <w:sz w:val="18"/>
          <w:szCs w:val="18"/>
        </w:rPr>
        <w:t>intention</w:t>
      </w:r>
    </w:p>
    <w:p w14:paraId="17DEF86D" w14:textId="77777777" w:rsidR="00572D97" w:rsidRPr="00572D97" w:rsidRDefault="00572D97" w:rsidP="00572D97">
      <w:pPr>
        <w:pStyle w:val="Paragraphedeliste"/>
        <w:widowControl w:val="0"/>
        <w:numPr>
          <w:ilvl w:val="0"/>
          <w:numId w:val="48"/>
        </w:numPr>
        <w:tabs>
          <w:tab w:val="left" w:pos="0"/>
        </w:tabs>
        <w:snapToGrid w:val="0"/>
        <w:jc w:val="both"/>
        <w:rPr>
          <w:rFonts w:ascii="Calibri" w:hAnsi="Calibri"/>
          <w:b/>
          <w:sz w:val="18"/>
          <w:szCs w:val="18"/>
        </w:rPr>
      </w:pPr>
      <w:r w:rsidRPr="00572D97">
        <w:rPr>
          <w:rFonts w:ascii="Calibri" w:hAnsi="Calibri"/>
          <w:b/>
          <w:sz w:val="18"/>
          <w:szCs w:val="18"/>
        </w:rPr>
        <w:t>Identification des zones d’accélération pour l’implantation d’installations terrestres de production d’énergies renouvelables</w:t>
      </w:r>
    </w:p>
    <w:p w14:paraId="293D3D42" w14:textId="77777777" w:rsidR="00572D97" w:rsidRPr="003D4847" w:rsidRDefault="00572D97" w:rsidP="00572D97">
      <w:pPr>
        <w:pStyle w:val="Sansinterligne"/>
        <w:numPr>
          <w:ilvl w:val="0"/>
          <w:numId w:val="48"/>
        </w:numPr>
        <w:jc w:val="both"/>
        <w:rPr>
          <w:rFonts w:cs="Calibri"/>
          <w:b/>
          <w:sz w:val="18"/>
          <w:szCs w:val="18"/>
        </w:rPr>
      </w:pPr>
      <w:r w:rsidRPr="003D4847">
        <w:rPr>
          <w:rFonts w:cs="Calibri"/>
          <w:b/>
          <w:sz w:val="18"/>
          <w:szCs w:val="18"/>
        </w:rPr>
        <w:t>Création d’un emploi non permanent- Accroissement temporaire d’activité</w:t>
      </w:r>
    </w:p>
    <w:p w14:paraId="5BD7B4E1" w14:textId="61D7B4D5" w:rsidR="00572D97" w:rsidRPr="00572D97" w:rsidRDefault="00572D97" w:rsidP="00572D97">
      <w:pPr>
        <w:pStyle w:val="Paragraphedeliste"/>
        <w:widowControl w:val="0"/>
        <w:numPr>
          <w:ilvl w:val="0"/>
          <w:numId w:val="48"/>
        </w:numPr>
        <w:tabs>
          <w:tab w:val="left" w:pos="0"/>
        </w:tabs>
        <w:snapToGrid w:val="0"/>
        <w:jc w:val="both"/>
        <w:rPr>
          <w:rFonts w:ascii="Calibri" w:hAnsi="Calibri"/>
          <w:b/>
          <w:sz w:val="18"/>
          <w:szCs w:val="18"/>
        </w:rPr>
      </w:pPr>
      <w:r w:rsidRPr="003D4847">
        <w:rPr>
          <w:b/>
          <w:spacing w:val="-5"/>
          <w:sz w:val="18"/>
          <w:szCs w:val="18"/>
        </w:rPr>
        <w:t>Création d’un poste d’adjoint administratif territorial et d’un poste d’adjoint administratif principal 2ième classe.</w:t>
      </w:r>
    </w:p>
    <w:p w14:paraId="5C9A6C54" w14:textId="0BB427EC" w:rsidR="00572D97" w:rsidRPr="00572D97" w:rsidRDefault="00572D97" w:rsidP="00572D97">
      <w:pPr>
        <w:pStyle w:val="Paragraphedeliste"/>
        <w:widowControl w:val="0"/>
        <w:numPr>
          <w:ilvl w:val="0"/>
          <w:numId w:val="48"/>
        </w:numPr>
        <w:tabs>
          <w:tab w:val="left" w:pos="0"/>
        </w:tabs>
        <w:snapToGrid w:val="0"/>
        <w:jc w:val="both"/>
        <w:rPr>
          <w:rFonts w:ascii="Calibri" w:hAnsi="Calibri"/>
          <w:b/>
          <w:sz w:val="18"/>
          <w:szCs w:val="18"/>
        </w:rPr>
      </w:pPr>
      <w:r w:rsidRPr="00572D97">
        <w:rPr>
          <w:rFonts w:ascii="Calibri" w:hAnsi="Calibri"/>
          <w:b/>
          <w:sz w:val="18"/>
          <w:szCs w:val="18"/>
        </w:rPr>
        <w:t>Départ retraite</w:t>
      </w:r>
      <w:r w:rsidR="00B940FA">
        <w:rPr>
          <w:rFonts w:ascii="Calibri" w:hAnsi="Calibri"/>
          <w:b/>
          <w:sz w:val="18"/>
          <w:szCs w:val="18"/>
        </w:rPr>
        <w:t xml:space="preserve"> </w:t>
      </w:r>
      <w:r w:rsidRPr="00572D97">
        <w:rPr>
          <w:rFonts w:ascii="Calibri" w:hAnsi="Calibri"/>
          <w:b/>
          <w:sz w:val="18"/>
          <w:szCs w:val="18"/>
        </w:rPr>
        <w:t xml:space="preserve">– Carte cadeaux </w:t>
      </w:r>
    </w:p>
    <w:p w14:paraId="1D2C9B7F" w14:textId="3C9FB856" w:rsidR="00572D97" w:rsidRPr="00572D97" w:rsidRDefault="00572D97" w:rsidP="00572D97">
      <w:pPr>
        <w:pStyle w:val="Sansinterligne"/>
        <w:numPr>
          <w:ilvl w:val="0"/>
          <w:numId w:val="48"/>
        </w:numPr>
        <w:jc w:val="both"/>
        <w:rPr>
          <w:rFonts w:cs="Calibri"/>
          <w:b/>
          <w:sz w:val="18"/>
          <w:szCs w:val="18"/>
        </w:rPr>
      </w:pPr>
      <w:r w:rsidRPr="00572D97">
        <w:rPr>
          <w:rFonts w:ascii="Calibri" w:eastAsia="Calibri" w:hAnsi="Calibri" w:cs="Calibri"/>
          <w:b/>
          <w:sz w:val="18"/>
          <w:szCs w:val="18"/>
        </w:rPr>
        <w:t>Autorisation donnée au Maire pour engager et mandater les dépenses jusqu’au vote du budget 2024</w:t>
      </w:r>
    </w:p>
    <w:p w14:paraId="497E7152" w14:textId="77777777" w:rsidR="00572D97" w:rsidRPr="00572D97" w:rsidRDefault="00572D97" w:rsidP="00572D97">
      <w:pPr>
        <w:numPr>
          <w:ilvl w:val="0"/>
          <w:numId w:val="48"/>
        </w:numPr>
        <w:jc w:val="both"/>
        <w:rPr>
          <w:rFonts w:ascii="Calibri" w:hAnsi="Calibri"/>
          <w:b/>
          <w:sz w:val="18"/>
          <w:szCs w:val="18"/>
        </w:rPr>
      </w:pPr>
      <w:r w:rsidRPr="00572D97">
        <w:rPr>
          <w:rFonts w:ascii="Calibri" w:hAnsi="Calibri"/>
          <w:b/>
          <w:sz w:val="18"/>
          <w:szCs w:val="18"/>
        </w:rPr>
        <w:t>Indemnités de fonction du Maire et des adjoints</w:t>
      </w:r>
    </w:p>
    <w:p w14:paraId="415E964E" w14:textId="77777777" w:rsidR="007759B0" w:rsidRPr="004B4A9C" w:rsidRDefault="007759B0" w:rsidP="004B4A9C">
      <w:pPr>
        <w:rPr>
          <w:rFonts w:asciiTheme="minorHAnsi" w:hAnsiTheme="minorHAnsi" w:cstheme="minorHAnsi"/>
          <w:b/>
          <w:bCs/>
          <w:sz w:val="18"/>
          <w:szCs w:val="18"/>
        </w:rPr>
      </w:pPr>
    </w:p>
    <w:p w14:paraId="17D3E3EC" w14:textId="0D697481" w:rsidR="00CF46D4" w:rsidRPr="00C376FB" w:rsidRDefault="00EB06DF" w:rsidP="007A668F">
      <w:pPr>
        <w:widowControl w:val="0"/>
        <w:snapToGrid w:val="0"/>
        <w:jc w:val="center"/>
        <w:rPr>
          <w:rFonts w:asciiTheme="minorHAnsi" w:hAnsiTheme="minorHAnsi" w:cstheme="minorHAnsi"/>
          <w:b/>
        </w:rPr>
      </w:pPr>
      <w:r w:rsidRPr="00C376FB">
        <w:rPr>
          <w:rFonts w:asciiTheme="minorHAnsi" w:hAnsiTheme="minorHAnsi" w:cstheme="minorHAnsi"/>
          <w:b/>
        </w:rPr>
        <w:t>OUVERTURE DE SEANC</w:t>
      </w:r>
      <w:r w:rsidR="00CF46D4" w:rsidRPr="00C376FB">
        <w:rPr>
          <w:rFonts w:asciiTheme="minorHAnsi" w:hAnsiTheme="minorHAnsi" w:cstheme="minorHAnsi"/>
          <w:b/>
        </w:rPr>
        <w:t>E</w:t>
      </w:r>
    </w:p>
    <w:p w14:paraId="516AFDAD" w14:textId="77777777" w:rsidR="007A668F" w:rsidRPr="00FB2FA6" w:rsidRDefault="007A668F" w:rsidP="007A668F">
      <w:pPr>
        <w:widowControl w:val="0"/>
        <w:snapToGrid w:val="0"/>
        <w:jc w:val="center"/>
        <w:rPr>
          <w:rFonts w:asciiTheme="minorHAnsi" w:hAnsiTheme="minorHAnsi" w:cstheme="minorHAnsi"/>
          <w:b/>
          <w:sz w:val="18"/>
          <w:szCs w:val="18"/>
        </w:rPr>
      </w:pPr>
    </w:p>
    <w:p w14:paraId="0D400A69" w14:textId="0B8ED349" w:rsidR="00480A9D" w:rsidRPr="00FB2FA6" w:rsidRDefault="00EB06DF" w:rsidP="00CF46D4">
      <w:pPr>
        <w:widowControl w:val="0"/>
        <w:snapToGrid w:val="0"/>
        <w:jc w:val="both"/>
        <w:rPr>
          <w:rFonts w:asciiTheme="minorHAnsi" w:hAnsiTheme="minorHAnsi" w:cstheme="minorHAnsi"/>
          <w:b/>
          <w:sz w:val="18"/>
          <w:szCs w:val="18"/>
        </w:rPr>
      </w:pPr>
      <w:r w:rsidRPr="00FB2FA6">
        <w:rPr>
          <w:rFonts w:asciiTheme="minorHAnsi" w:hAnsiTheme="minorHAnsi" w:cstheme="minorHAnsi"/>
          <w:sz w:val="18"/>
          <w:szCs w:val="18"/>
        </w:rPr>
        <w:t xml:space="preserve">Le quorum étant atteint, la séance est ouverte sous la présidence de </w:t>
      </w:r>
      <w:r w:rsidRPr="00FB2FA6">
        <w:rPr>
          <w:rFonts w:asciiTheme="minorHAnsi" w:hAnsiTheme="minorHAnsi" w:cstheme="minorHAnsi"/>
          <w:b/>
          <w:sz w:val="18"/>
          <w:szCs w:val="18"/>
        </w:rPr>
        <w:t>Didier BELAIR, Maire.</w:t>
      </w:r>
    </w:p>
    <w:p w14:paraId="014C50C5" w14:textId="77777777" w:rsidR="00BA4C83" w:rsidRPr="00FB2FA6" w:rsidRDefault="00BA4C83" w:rsidP="00CF46D4">
      <w:pPr>
        <w:widowControl w:val="0"/>
        <w:snapToGrid w:val="0"/>
        <w:jc w:val="both"/>
        <w:rPr>
          <w:rFonts w:asciiTheme="minorHAnsi" w:hAnsiTheme="minorHAnsi" w:cstheme="minorHAnsi"/>
          <w:b/>
          <w:sz w:val="18"/>
          <w:szCs w:val="18"/>
        </w:rPr>
      </w:pPr>
    </w:p>
    <w:p w14:paraId="4E0FE253" w14:textId="4CC5C5B7" w:rsidR="00DC1C83" w:rsidRPr="00EA1D04" w:rsidRDefault="00EB06DF" w:rsidP="00EA7878">
      <w:pPr>
        <w:tabs>
          <w:tab w:val="left" w:pos="142"/>
          <w:tab w:val="left" w:pos="1701"/>
        </w:tabs>
        <w:jc w:val="both"/>
        <w:rPr>
          <w:rFonts w:ascii="Calibri" w:hAnsi="Calibri" w:cs="Calibri"/>
          <w:sz w:val="16"/>
          <w:szCs w:val="16"/>
        </w:rPr>
      </w:pPr>
      <w:r w:rsidRPr="00EA1D04">
        <w:rPr>
          <w:rFonts w:asciiTheme="minorHAnsi" w:hAnsiTheme="minorHAnsi" w:cstheme="minorHAnsi"/>
          <w:sz w:val="18"/>
          <w:szCs w:val="18"/>
        </w:rPr>
        <w:t>Est élu secrétaire de séance :</w:t>
      </w:r>
      <w:r w:rsidR="00723BCD" w:rsidRPr="00EA1D04">
        <w:rPr>
          <w:rFonts w:asciiTheme="minorHAnsi" w:hAnsiTheme="minorHAnsi" w:cstheme="minorHAnsi"/>
          <w:sz w:val="18"/>
          <w:szCs w:val="18"/>
        </w:rPr>
        <w:t xml:space="preserve"> </w:t>
      </w:r>
    </w:p>
    <w:p w14:paraId="39C492C8" w14:textId="526A58E7" w:rsidR="001D10C2" w:rsidRPr="00AE0710" w:rsidRDefault="001D10C2" w:rsidP="00022B57">
      <w:pPr>
        <w:tabs>
          <w:tab w:val="left" w:pos="1701"/>
        </w:tabs>
        <w:jc w:val="both"/>
        <w:rPr>
          <w:rFonts w:asciiTheme="minorHAnsi" w:hAnsiTheme="minorHAnsi" w:cstheme="minorHAnsi"/>
          <w:color w:val="FF0000"/>
          <w:sz w:val="18"/>
          <w:szCs w:val="18"/>
        </w:rPr>
      </w:pPr>
    </w:p>
    <w:p w14:paraId="030413F8" w14:textId="1D57AAEA" w:rsidR="002C397E" w:rsidRPr="001D10C2" w:rsidRDefault="002C397E" w:rsidP="002C397E">
      <w:pPr>
        <w:widowControl w:val="0"/>
        <w:tabs>
          <w:tab w:val="left" w:pos="900"/>
        </w:tabs>
        <w:snapToGrid w:val="0"/>
        <w:rPr>
          <w:rFonts w:asciiTheme="minorHAnsi" w:hAnsiTheme="minorHAnsi" w:cstheme="minorHAnsi"/>
          <w:b/>
          <w:i/>
          <w:iCs/>
          <w:sz w:val="16"/>
          <w:szCs w:val="16"/>
        </w:rPr>
      </w:pPr>
      <w:r w:rsidRPr="001D10C2">
        <w:rPr>
          <w:rFonts w:asciiTheme="minorHAnsi" w:hAnsiTheme="minorHAnsi" w:cstheme="minorHAnsi"/>
          <w:b/>
          <w:i/>
          <w:iCs/>
          <w:sz w:val="16"/>
          <w:szCs w:val="16"/>
        </w:rPr>
        <w:t>Rapporteur :</w:t>
      </w:r>
      <w:r w:rsidR="00263755" w:rsidRPr="001D10C2">
        <w:rPr>
          <w:rFonts w:asciiTheme="minorHAnsi" w:hAnsiTheme="minorHAnsi" w:cstheme="minorHAnsi"/>
          <w:b/>
          <w:i/>
          <w:iCs/>
          <w:sz w:val="16"/>
          <w:szCs w:val="16"/>
        </w:rPr>
        <w:t xml:space="preserve"> Mr</w:t>
      </w:r>
      <w:r w:rsidRPr="001D10C2">
        <w:rPr>
          <w:rFonts w:asciiTheme="minorHAnsi" w:hAnsiTheme="minorHAnsi" w:cstheme="minorHAnsi"/>
          <w:b/>
          <w:i/>
          <w:iCs/>
          <w:sz w:val="16"/>
          <w:szCs w:val="16"/>
        </w:rPr>
        <w:t xml:space="preserve"> </w:t>
      </w:r>
      <w:r w:rsidR="00572D97">
        <w:rPr>
          <w:rFonts w:asciiTheme="minorHAnsi" w:hAnsiTheme="minorHAnsi" w:cstheme="minorHAnsi"/>
          <w:b/>
          <w:i/>
          <w:iCs/>
          <w:sz w:val="16"/>
          <w:szCs w:val="16"/>
        </w:rPr>
        <w:t>Pierre Vaisset</w:t>
      </w:r>
      <w:r w:rsidRPr="001D10C2">
        <w:rPr>
          <w:rFonts w:asciiTheme="minorHAnsi" w:hAnsiTheme="minorHAnsi" w:cstheme="minorHAnsi"/>
          <w:b/>
          <w:i/>
          <w:iCs/>
          <w:sz w:val="16"/>
          <w:szCs w:val="16"/>
        </w:rPr>
        <w:t xml:space="preserve">, </w:t>
      </w:r>
      <w:r w:rsidR="00572D97">
        <w:rPr>
          <w:rFonts w:asciiTheme="minorHAnsi" w:hAnsiTheme="minorHAnsi" w:cstheme="minorHAnsi"/>
          <w:b/>
          <w:i/>
          <w:iCs/>
          <w:sz w:val="16"/>
          <w:szCs w:val="16"/>
        </w:rPr>
        <w:t>2</w:t>
      </w:r>
      <w:r w:rsidR="00B940FA" w:rsidRPr="00572D97">
        <w:rPr>
          <w:rFonts w:asciiTheme="minorHAnsi" w:hAnsiTheme="minorHAnsi" w:cstheme="minorHAnsi"/>
          <w:b/>
          <w:i/>
          <w:iCs/>
          <w:sz w:val="16"/>
          <w:szCs w:val="16"/>
          <w:vertAlign w:val="superscript"/>
        </w:rPr>
        <w:t>ième</w:t>
      </w:r>
      <w:r w:rsidR="00B940FA">
        <w:rPr>
          <w:rFonts w:asciiTheme="minorHAnsi" w:hAnsiTheme="minorHAnsi" w:cstheme="minorHAnsi"/>
          <w:b/>
          <w:i/>
          <w:iCs/>
          <w:sz w:val="16"/>
          <w:szCs w:val="16"/>
        </w:rPr>
        <w:t xml:space="preserve"> </w:t>
      </w:r>
      <w:r w:rsidR="00B940FA" w:rsidRPr="001D10C2">
        <w:rPr>
          <w:rFonts w:asciiTheme="minorHAnsi" w:hAnsiTheme="minorHAnsi" w:cstheme="minorHAnsi"/>
          <w:b/>
          <w:i/>
          <w:iCs/>
          <w:sz w:val="16"/>
          <w:szCs w:val="16"/>
        </w:rPr>
        <w:t>adjoint</w:t>
      </w:r>
    </w:p>
    <w:p w14:paraId="4E7EBAE7" w14:textId="5034601A" w:rsidR="002C397E" w:rsidRPr="001D10C2" w:rsidRDefault="002C397E" w:rsidP="002C397E">
      <w:pPr>
        <w:widowControl w:val="0"/>
        <w:snapToGrid w:val="0"/>
        <w:jc w:val="both"/>
        <w:rPr>
          <w:rFonts w:asciiTheme="minorHAnsi" w:hAnsiTheme="minorHAnsi" w:cstheme="minorHAnsi"/>
          <w:i/>
          <w:iCs/>
          <w:sz w:val="16"/>
          <w:szCs w:val="16"/>
        </w:rPr>
      </w:pPr>
      <w:r w:rsidRPr="001D10C2">
        <w:rPr>
          <w:rFonts w:asciiTheme="minorHAnsi" w:hAnsiTheme="minorHAnsi" w:cstheme="minorHAnsi"/>
          <w:i/>
          <w:iCs/>
          <w:sz w:val="16"/>
          <w:szCs w:val="16"/>
        </w:rPr>
        <w:t xml:space="preserve">En application de la délibération du conseil municipal en date du </w:t>
      </w:r>
      <w:r w:rsidR="008A44C4" w:rsidRPr="001D10C2">
        <w:rPr>
          <w:rFonts w:asciiTheme="minorHAnsi" w:hAnsiTheme="minorHAnsi" w:cstheme="minorHAnsi"/>
          <w:i/>
          <w:iCs/>
          <w:sz w:val="16"/>
          <w:szCs w:val="16"/>
        </w:rPr>
        <w:t xml:space="preserve">23 mai 2020 </w:t>
      </w:r>
      <w:r w:rsidRPr="001D10C2">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7E100912" w14:textId="7B3D3906" w:rsidR="003D4847" w:rsidRDefault="002C397E" w:rsidP="00572D97">
      <w:pPr>
        <w:widowControl w:val="0"/>
        <w:tabs>
          <w:tab w:val="left" w:pos="900"/>
        </w:tabs>
        <w:snapToGrid w:val="0"/>
        <w:jc w:val="both"/>
        <w:rPr>
          <w:rFonts w:asciiTheme="minorHAnsi" w:hAnsiTheme="minorHAnsi" w:cstheme="minorHAnsi"/>
          <w:b/>
          <w:sz w:val="16"/>
          <w:szCs w:val="16"/>
        </w:rPr>
      </w:pPr>
      <w:r w:rsidRPr="001D10C2">
        <w:rPr>
          <w:rFonts w:asciiTheme="minorHAnsi" w:hAnsiTheme="minorHAnsi" w:cstheme="minorHAnsi"/>
          <w:sz w:val="16"/>
          <w:szCs w:val="16"/>
        </w:rPr>
        <w:t>Néan</w:t>
      </w:r>
      <w:r w:rsidR="00572D97">
        <w:rPr>
          <w:rFonts w:asciiTheme="minorHAnsi" w:hAnsiTheme="minorHAnsi" w:cstheme="minorHAnsi"/>
          <w:sz w:val="16"/>
          <w:szCs w:val="16"/>
        </w:rPr>
        <w:t>t</w:t>
      </w:r>
    </w:p>
    <w:p w14:paraId="3DCE27FC" w14:textId="77777777" w:rsidR="003D4847" w:rsidRDefault="003D4847" w:rsidP="00622942">
      <w:pPr>
        <w:tabs>
          <w:tab w:val="left" w:pos="1701"/>
        </w:tabs>
        <w:jc w:val="both"/>
        <w:rPr>
          <w:rFonts w:asciiTheme="minorHAnsi" w:hAnsiTheme="minorHAnsi" w:cstheme="minorHAnsi"/>
          <w:b/>
          <w:sz w:val="16"/>
          <w:szCs w:val="16"/>
        </w:rPr>
      </w:pPr>
    </w:p>
    <w:p w14:paraId="63B460CE" w14:textId="77777777" w:rsidR="004B4A9C" w:rsidRDefault="004B4A9C" w:rsidP="00622942">
      <w:pPr>
        <w:tabs>
          <w:tab w:val="left" w:pos="1701"/>
        </w:tabs>
        <w:jc w:val="both"/>
        <w:rPr>
          <w:rFonts w:asciiTheme="minorHAnsi" w:hAnsiTheme="minorHAnsi" w:cstheme="minorHAnsi"/>
          <w:b/>
          <w:sz w:val="16"/>
          <w:szCs w:val="16"/>
        </w:rPr>
      </w:pPr>
    </w:p>
    <w:p w14:paraId="0DF152D4" w14:textId="77777777" w:rsidR="004B4A9C" w:rsidRDefault="004B4A9C" w:rsidP="00622942">
      <w:pPr>
        <w:tabs>
          <w:tab w:val="left" w:pos="1701"/>
        </w:tabs>
        <w:jc w:val="both"/>
        <w:rPr>
          <w:rFonts w:asciiTheme="minorHAnsi" w:hAnsiTheme="minorHAnsi" w:cstheme="minorHAnsi"/>
          <w:b/>
          <w:sz w:val="16"/>
          <w:szCs w:val="16"/>
        </w:rPr>
      </w:pPr>
    </w:p>
    <w:p w14:paraId="52C7ABE3" w14:textId="77777777" w:rsidR="003D4847" w:rsidRDefault="003D4847" w:rsidP="00622942">
      <w:pPr>
        <w:tabs>
          <w:tab w:val="left" w:pos="1701"/>
        </w:tabs>
        <w:jc w:val="both"/>
        <w:rPr>
          <w:rFonts w:asciiTheme="minorHAnsi" w:hAnsiTheme="minorHAnsi" w:cstheme="minorHAnsi"/>
          <w:b/>
          <w:sz w:val="16"/>
          <w:szCs w:val="16"/>
        </w:rPr>
      </w:pPr>
    </w:p>
    <w:p w14:paraId="4438213A" w14:textId="77777777" w:rsidR="00750FDD" w:rsidRPr="00582FEA" w:rsidRDefault="00750FDD" w:rsidP="00750FDD">
      <w:pPr>
        <w:tabs>
          <w:tab w:val="left" w:pos="5775"/>
        </w:tabs>
        <w:overflowPunct w:val="0"/>
        <w:autoSpaceDE w:val="0"/>
        <w:ind w:right="-1"/>
        <w:jc w:val="both"/>
        <w:rPr>
          <w:rFonts w:asciiTheme="minorHAnsi" w:hAnsiTheme="minorHAnsi" w:cstheme="minorHAnsi"/>
          <w:sz w:val="18"/>
          <w:szCs w:val="18"/>
        </w:rPr>
      </w:pPr>
      <w:r w:rsidRPr="00582FEA">
        <w:rPr>
          <w:rFonts w:asciiTheme="minorHAnsi" w:hAnsiTheme="minorHAnsi" w:cstheme="minorHAnsi"/>
          <w:b/>
          <w:sz w:val="18"/>
          <w:szCs w:val="18"/>
          <w:u w:val="single"/>
          <w:shd w:val="clear" w:color="auto" w:fill="C0C0C0"/>
          <w:lang w:eastAsia="zh-CN"/>
        </w:rPr>
        <w:lastRenderedPageBreak/>
        <w:t>DCM n°2023-39</w:t>
      </w:r>
    </w:p>
    <w:p w14:paraId="385F8570" w14:textId="77777777" w:rsidR="00750FDD" w:rsidRPr="00582FEA" w:rsidRDefault="00750FDD" w:rsidP="00750FDD">
      <w:pPr>
        <w:overflowPunct w:val="0"/>
        <w:autoSpaceDE w:val="0"/>
        <w:jc w:val="both"/>
        <w:rPr>
          <w:rFonts w:asciiTheme="minorHAnsi" w:hAnsiTheme="minorHAnsi" w:cstheme="minorHAnsi"/>
          <w:b/>
          <w:sz w:val="18"/>
          <w:szCs w:val="18"/>
          <w:u w:val="single"/>
          <w:lang w:eastAsia="zh-CN"/>
        </w:rPr>
      </w:pPr>
      <w:r w:rsidRPr="00582FEA">
        <w:rPr>
          <w:rFonts w:asciiTheme="minorHAnsi" w:hAnsiTheme="minorHAnsi" w:cstheme="minorHAnsi"/>
          <w:b/>
          <w:sz w:val="18"/>
          <w:szCs w:val="18"/>
          <w:u w:val="single"/>
          <w:lang w:eastAsia="zh-CN"/>
        </w:rPr>
        <w:t>Objet : Signature d’une convention avec l’Etat – Expérimentation du Compte Financier Unique</w:t>
      </w:r>
    </w:p>
    <w:p w14:paraId="438EEB96" w14:textId="77777777" w:rsidR="00750FDD" w:rsidRPr="00582FEA" w:rsidRDefault="00750FDD" w:rsidP="00750FDD">
      <w:pPr>
        <w:numPr>
          <w:ilvl w:val="0"/>
          <w:numId w:val="41"/>
        </w:numPr>
        <w:tabs>
          <w:tab w:val="left" w:pos="1560"/>
        </w:tabs>
        <w:autoSpaceDN w:val="0"/>
        <w:spacing w:line="276" w:lineRule="auto"/>
        <w:ind w:left="1418"/>
        <w:jc w:val="both"/>
        <w:rPr>
          <w:rFonts w:asciiTheme="minorHAnsi" w:hAnsiTheme="minorHAnsi" w:cstheme="minorHAnsi"/>
          <w:b/>
          <w:i/>
          <w:sz w:val="18"/>
          <w:szCs w:val="18"/>
          <w:u w:val="single"/>
        </w:rPr>
      </w:pPr>
      <w:bookmarkStart w:id="5" w:name="_Hlk150422231"/>
      <w:r w:rsidRPr="00582FEA">
        <w:rPr>
          <w:rFonts w:asciiTheme="minorHAnsi" w:hAnsiTheme="minorHAnsi" w:cstheme="minorHAnsi"/>
          <w:b/>
          <w:i/>
          <w:sz w:val="18"/>
          <w:szCs w:val="18"/>
          <w:u w:val="single"/>
        </w:rPr>
        <w:t>Exposé des motifs</w:t>
      </w:r>
    </w:p>
    <w:bookmarkEnd w:id="5"/>
    <w:p w14:paraId="5CF0A16C" w14:textId="77777777" w:rsidR="00750FDD" w:rsidRPr="00D10955" w:rsidRDefault="00750FDD" w:rsidP="00750FDD">
      <w:pPr>
        <w:pStyle w:val="Textbody"/>
        <w:spacing w:line="216" w:lineRule="auto"/>
        <w:ind w:right="172"/>
        <w:rPr>
          <w:rFonts w:asciiTheme="minorHAnsi" w:hAnsiTheme="minorHAnsi" w:cstheme="minorHAnsi"/>
          <w:sz w:val="16"/>
          <w:szCs w:val="16"/>
        </w:rPr>
      </w:pPr>
      <w:r w:rsidRPr="00D10955">
        <w:rPr>
          <w:rFonts w:asciiTheme="minorHAnsi" w:hAnsiTheme="minorHAnsi" w:cstheme="minorHAnsi"/>
          <w:w w:val="95"/>
          <w:sz w:val="16"/>
          <w:szCs w:val="16"/>
        </w:rPr>
        <w:t xml:space="preserve">L’article 242 de la </w:t>
      </w:r>
      <w:proofErr w:type="spellStart"/>
      <w:r w:rsidRPr="00D10955">
        <w:rPr>
          <w:rFonts w:asciiTheme="minorHAnsi" w:hAnsiTheme="minorHAnsi" w:cstheme="minorHAnsi"/>
          <w:w w:val="95"/>
          <w:sz w:val="16"/>
          <w:szCs w:val="16"/>
        </w:rPr>
        <w:t>Ioi</w:t>
      </w:r>
      <w:proofErr w:type="spellEnd"/>
      <w:r w:rsidRPr="00D10955">
        <w:rPr>
          <w:rFonts w:asciiTheme="minorHAnsi" w:hAnsiTheme="minorHAnsi" w:cstheme="minorHAnsi"/>
          <w:w w:val="95"/>
          <w:sz w:val="16"/>
          <w:szCs w:val="16"/>
        </w:rPr>
        <w:t xml:space="preserve"> de finances pour 2019 ouvre la possibilité d’expérimenter le Compte Financier</w:t>
      </w:r>
      <w:r w:rsidRPr="00D10955">
        <w:rPr>
          <w:rFonts w:asciiTheme="minorHAnsi" w:hAnsiTheme="minorHAnsi" w:cstheme="minorHAnsi"/>
          <w:spacing w:val="1"/>
          <w:w w:val="95"/>
          <w:sz w:val="16"/>
          <w:szCs w:val="16"/>
        </w:rPr>
        <w:t xml:space="preserve"> </w:t>
      </w:r>
      <w:r w:rsidRPr="00D10955">
        <w:rPr>
          <w:rFonts w:asciiTheme="minorHAnsi" w:hAnsiTheme="minorHAnsi" w:cstheme="minorHAnsi"/>
          <w:sz w:val="16"/>
          <w:szCs w:val="16"/>
        </w:rPr>
        <w:t>Unique</w:t>
      </w:r>
      <w:r w:rsidRPr="00D10955">
        <w:rPr>
          <w:rFonts w:asciiTheme="minorHAnsi" w:hAnsiTheme="minorHAnsi" w:cstheme="minorHAnsi"/>
          <w:spacing w:val="8"/>
          <w:sz w:val="16"/>
          <w:szCs w:val="16"/>
        </w:rPr>
        <w:t xml:space="preserve"> </w:t>
      </w:r>
      <w:r w:rsidRPr="00D10955">
        <w:rPr>
          <w:rFonts w:asciiTheme="minorHAnsi" w:hAnsiTheme="minorHAnsi" w:cstheme="minorHAnsi"/>
          <w:sz w:val="16"/>
          <w:szCs w:val="16"/>
        </w:rPr>
        <w:t>(CFU)</w:t>
      </w:r>
      <w:r w:rsidRPr="00D10955">
        <w:rPr>
          <w:rFonts w:asciiTheme="minorHAnsi" w:hAnsiTheme="minorHAnsi" w:cstheme="minorHAnsi"/>
          <w:spacing w:val="5"/>
          <w:sz w:val="16"/>
          <w:szCs w:val="16"/>
        </w:rPr>
        <w:t xml:space="preserve"> </w:t>
      </w:r>
      <w:r w:rsidRPr="00D10955">
        <w:rPr>
          <w:rFonts w:asciiTheme="minorHAnsi" w:hAnsiTheme="minorHAnsi" w:cstheme="minorHAnsi"/>
          <w:sz w:val="16"/>
          <w:szCs w:val="16"/>
        </w:rPr>
        <w:t>pour</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les</w:t>
      </w:r>
      <w:r w:rsidRPr="00D10955">
        <w:rPr>
          <w:rFonts w:asciiTheme="minorHAnsi" w:hAnsiTheme="minorHAnsi" w:cstheme="minorHAnsi"/>
          <w:spacing w:val="-2"/>
          <w:sz w:val="16"/>
          <w:szCs w:val="16"/>
        </w:rPr>
        <w:t xml:space="preserve"> </w:t>
      </w:r>
      <w:r w:rsidRPr="00D10955">
        <w:rPr>
          <w:rFonts w:asciiTheme="minorHAnsi" w:hAnsiTheme="minorHAnsi" w:cstheme="minorHAnsi"/>
          <w:sz w:val="16"/>
          <w:szCs w:val="16"/>
        </w:rPr>
        <w:t>collectivités</w:t>
      </w:r>
      <w:r w:rsidRPr="00D10955">
        <w:rPr>
          <w:rFonts w:asciiTheme="minorHAnsi" w:hAnsiTheme="minorHAnsi" w:cstheme="minorHAnsi"/>
          <w:spacing w:val="25"/>
          <w:sz w:val="16"/>
          <w:szCs w:val="16"/>
        </w:rPr>
        <w:t xml:space="preserve"> </w:t>
      </w:r>
      <w:r w:rsidRPr="00D10955">
        <w:rPr>
          <w:rFonts w:asciiTheme="minorHAnsi" w:hAnsiTheme="minorHAnsi" w:cstheme="minorHAnsi"/>
          <w:sz w:val="16"/>
          <w:szCs w:val="16"/>
        </w:rPr>
        <w:t>territoriales.</w:t>
      </w:r>
    </w:p>
    <w:p w14:paraId="166D9476" w14:textId="77777777" w:rsidR="00750FDD" w:rsidRPr="00D10955" w:rsidRDefault="00750FDD" w:rsidP="00750FDD">
      <w:pPr>
        <w:pStyle w:val="Textbody"/>
        <w:spacing w:after="0" w:line="216" w:lineRule="auto"/>
        <w:rPr>
          <w:rFonts w:asciiTheme="minorHAnsi" w:hAnsiTheme="minorHAnsi" w:cstheme="minorHAnsi"/>
          <w:sz w:val="16"/>
          <w:szCs w:val="16"/>
        </w:rPr>
      </w:pPr>
      <w:r w:rsidRPr="00D10955">
        <w:rPr>
          <w:rFonts w:asciiTheme="minorHAnsi" w:hAnsiTheme="minorHAnsi" w:cstheme="minorHAnsi"/>
          <w:w w:val="95"/>
          <w:sz w:val="16"/>
          <w:szCs w:val="16"/>
        </w:rPr>
        <w:t>Ce document unique, fusion entre le compte administratif produit par l’ordonnateur et le compte de</w:t>
      </w:r>
      <w:r w:rsidRPr="00D10955">
        <w:rPr>
          <w:rFonts w:asciiTheme="minorHAnsi" w:hAnsiTheme="minorHAnsi" w:cstheme="minorHAnsi"/>
          <w:spacing w:val="1"/>
          <w:w w:val="95"/>
          <w:sz w:val="16"/>
          <w:szCs w:val="16"/>
        </w:rPr>
        <w:t xml:space="preserve"> </w:t>
      </w:r>
      <w:r w:rsidRPr="00D10955">
        <w:rPr>
          <w:rFonts w:asciiTheme="minorHAnsi" w:hAnsiTheme="minorHAnsi" w:cstheme="minorHAnsi"/>
          <w:sz w:val="16"/>
          <w:szCs w:val="16"/>
        </w:rPr>
        <w:t>gestion</w:t>
      </w:r>
      <w:r w:rsidRPr="00D10955">
        <w:rPr>
          <w:rFonts w:asciiTheme="minorHAnsi" w:hAnsiTheme="minorHAnsi" w:cstheme="minorHAnsi"/>
          <w:spacing w:val="2"/>
          <w:sz w:val="16"/>
          <w:szCs w:val="16"/>
        </w:rPr>
        <w:t xml:space="preserve"> </w:t>
      </w:r>
      <w:r w:rsidRPr="00D10955">
        <w:rPr>
          <w:rFonts w:asciiTheme="minorHAnsi" w:hAnsiTheme="minorHAnsi" w:cstheme="minorHAnsi"/>
          <w:sz w:val="16"/>
          <w:szCs w:val="16"/>
        </w:rPr>
        <w:t>produit</w:t>
      </w:r>
      <w:r w:rsidRPr="00D10955">
        <w:rPr>
          <w:rFonts w:asciiTheme="minorHAnsi" w:hAnsiTheme="minorHAnsi" w:cstheme="minorHAnsi"/>
          <w:spacing w:val="8"/>
          <w:sz w:val="16"/>
          <w:szCs w:val="16"/>
        </w:rPr>
        <w:t xml:space="preserve"> </w:t>
      </w:r>
      <w:r w:rsidRPr="00D10955">
        <w:rPr>
          <w:rFonts w:asciiTheme="minorHAnsi" w:hAnsiTheme="minorHAnsi" w:cstheme="minorHAnsi"/>
          <w:sz w:val="16"/>
          <w:szCs w:val="16"/>
        </w:rPr>
        <w:t>par</w:t>
      </w:r>
      <w:r w:rsidRPr="00D10955">
        <w:rPr>
          <w:rFonts w:asciiTheme="minorHAnsi" w:hAnsiTheme="minorHAnsi" w:cstheme="minorHAnsi"/>
          <w:spacing w:val="-5"/>
          <w:sz w:val="16"/>
          <w:szCs w:val="16"/>
        </w:rPr>
        <w:t xml:space="preserve"> </w:t>
      </w:r>
      <w:r w:rsidRPr="00D10955">
        <w:rPr>
          <w:rFonts w:asciiTheme="minorHAnsi" w:hAnsiTheme="minorHAnsi" w:cstheme="minorHAnsi"/>
          <w:sz w:val="16"/>
          <w:szCs w:val="16"/>
        </w:rPr>
        <w:t>le</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comptable</w:t>
      </w:r>
      <w:r w:rsidRPr="00D10955">
        <w:rPr>
          <w:rFonts w:asciiTheme="minorHAnsi" w:hAnsiTheme="minorHAnsi" w:cstheme="minorHAnsi"/>
          <w:spacing w:val="16"/>
          <w:sz w:val="16"/>
          <w:szCs w:val="16"/>
        </w:rPr>
        <w:t xml:space="preserve"> </w:t>
      </w:r>
      <w:r w:rsidRPr="00D10955">
        <w:rPr>
          <w:rFonts w:asciiTheme="minorHAnsi" w:hAnsiTheme="minorHAnsi" w:cstheme="minorHAnsi"/>
          <w:sz w:val="16"/>
          <w:szCs w:val="16"/>
        </w:rPr>
        <w:t>public,</w:t>
      </w:r>
      <w:r w:rsidRPr="00D10955">
        <w:rPr>
          <w:rFonts w:asciiTheme="minorHAnsi" w:hAnsiTheme="minorHAnsi" w:cstheme="minorHAnsi"/>
          <w:spacing w:val="4"/>
          <w:sz w:val="16"/>
          <w:szCs w:val="16"/>
        </w:rPr>
        <w:t xml:space="preserve"> </w:t>
      </w:r>
      <w:r w:rsidRPr="00D10955">
        <w:rPr>
          <w:rFonts w:asciiTheme="minorHAnsi" w:hAnsiTheme="minorHAnsi" w:cstheme="minorHAnsi"/>
          <w:sz w:val="16"/>
          <w:szCs w:val="16"/>
        </w:rPr>
        <w:t>a</w:t>
      </w:r>
      <w:r w:rsidRPr="00D10955">
        <w:rPr>
          <w:rFonts w:asciiTheme="minorHAnsi" w:hAnsiTheme="minorHAnsi" w:cstheme="minorHAnsi"/>
          <w:spacing w:val="-6"/>
          <w:sz w:val="16"/>
          <w:szCs w:val="16"/>
        </w:rPr>
        <w:t xml:space="preserve"> </w:t>
      </w:r>
      <w:r w:rsidRPr="00D10955">
        <w:rPr>
          <w:rFonts w:asciiTheme="minorHAnsi" w:hAnsiTheme="minorHAnsi" w:cstheme="minorHAnsi"/>
          <w:sz w:val="16"/>
          <w:szCs w:val="16"/>
        </w:rPr>
        <w:t>pour objectifs</w:t>
      </w:r>
      <w:r w:rsidRPr="00D10955">
        <w:rPr>
          <w:rFonts w:asciiTheme="minorHAnsi" w:hAnsiTheme="minorHAnsi" w:cstheme="minorHAnsi"/>
          <w:spacing w:val="3"/>
          <w:sz w:val="16"/>
          <w:szCs w:val="16"/>
        </w:rPr>
        <w:t xml:space="preserve"> </w:t>
      </w:r>
      <w:r w:rsidRPr="00D10955">
        <w:rPr>
          <w:rFonts w:asciiTheme="minorHAnsi" w:hAnsiTheme="minorHAnsi" w:cstheme="minorHAnsi"/>
          <w:sz w:val="16"/>
          <w:szCs w:val="16"/>
        </w:rPr>
        <w:t>de</w:t>
      </w:r>
      <w:r w:rsidRPr="00D10955">
        <w:rPr>
          <w:rFonts w:asciiTheme="minorHAnsi" w:hAnsiTheme="minorHAnsi" w:cstheme="minorHAnsi"/>
          <w:spacing w:val="-2"/>
          <w:sz w:val="16"/>
          <w:szCs w:val="16"/>
        </w:rPr>
        <w:t xml:space="preserve"> </w:t>
      </w:r>
      <w:r w:rsidRPr="00D10955">
        <w:rPr>
          <w:rFonts w:asciiTheme="minorHAnsi" w:hAnsiTheme="minorHAnsi" w:cstheme="minorHAnsi"/>
          <w:sz w:val="16"/>
          <w:szCs w:val="16"/>
        </w:rPr>
        <w:t>:</w:t>
      </w:r>
    </w:p>
    <w:p w14:paraId="04E53FBF" w14:textId="77777777" w:rsidR="00750FDD" w:rsidRPr="00D10955" w:rsidRDefault="00750FDD" w:rsidP="00D10955">
      <w:pPr>
        <w:pStyle w:val="Textbody"/>
        <w:tabs>
          <w:tab w:val="left" w:pos="1731"/>
        </w:tabs>
        <w:spacing w:after="0" w:line="228" w:lineRule="auto"/>
        <w:rPr>
          <w:rFonts w:asciiTheme="minorHAnsi" w:hAnsiTheme="minorHAnsi" w:cstheme="minorHAnsi"/>
          <w:sz w:val="16"/>
          <w:szCs w:val="16"/>
        </w:rPr>
      </w:pPr>
      <w:r w:rsidRPr="00D10955">
        <w:rPr>
          <w:rFonts w:asciiTheme="minorHAnsi" w:hAnsiTheme="minorHAnsi" w:cstheme="minorHAnsi"/>
          <w:sz w:val="16"/>
          <w:szCs w:val="16"/>
        </w:rPr>
        <w:t xml:space="preserve">- </w:t>
      </w:r>
      <w:r w:rsidRPr="00D10955">
        <w:rPr>
          <w:rFonts w:asciiTheme="minorHAnsi" w:hAnsiTheme="minorHAnsi" w:cstheme="minorHAnsi"/>
          <w:spacing w:val="-1"/>
          <w:w w:val="95"/>
          <w:sz w:val="16"/>
          <w:szCs w:val="16"/>
        </w:rPr>
        <w:t xml:space="preserve">Favoriser la transparence </w:t>
      </w:r>
      <w:r w:rsidRPr="00D10955">
        <w:rPr>
          <w:rFonts w:asciiTheme="minorHAnsi" w:hAnsiTheme="minorHAnsi" w:cstheme="minorHAnsi"/>
          <w:w w:val="95"/>
          <w:sz w:val="16"/>
          <w:szCs w:val="16"/>
        </w:rPr>
        <w:t>et la lisibilité financière,</w:t>
      </w:r>
    </w:p>
    <w:p w14:paraId="69CB43CC" w14:textId="77777777" w:rsidR="00750FDD" w:rsidRPr="00D10955" w:rsidRDefault="00750FDD" w:rsidP="00D10955">
      <w:pPr>
        <w:pStyle w:val="Textbody"/>
        <w:tabs>
          <w:tab w:val="left" w:pos="1731"/>
        </w:tabs>
        <w:spacing w:after="0" w:line="228" w:lineRule="auto"/>
        <w:rPr>
          <w:rFonts w:asciiTheme="minorHAnsi" w:hAnsiTheme="minorHAnsi" w:cstheme="minorHAnsi"/>
          <w:sz w:val="16"/>
          <w:szCs w:val="16"/>
        </w:rPr>
      </w:pPr>
      <w:r w:rsidRPr="00D10955">
        <w:rPr>
          <w:rFonts w:asciiTheme="minorHAnsi" w:hAnsiTheme="minorHAnsi" w:cstheme="minorHAnsi"/>
          <w:w w:val="95"/>
          <w:sz w:val="16"/>
          <w:szCs w:val="16"/>
        </w:rPr>
        <w:t xml:space="preserve">- </w:t>
      </w:r>
      <w:r w:rsidRPr="00D10955">
        <w:rPr>
          <w:rFonts w:asciiTheme="minorHAnsi" w:hAnsiTheme="minorHAnsi" w:cstheme="minorHAnsi"/>
          <w:sz w:val="16"/>
          <w:szCs w:val="16"/>
        </w:rPr>
        <w:t>Améliorer la</w:t>
      </w:r>
      <w:r w:rsidRPr="00D10955">
        <w:rPr>
          <w:rFonts w:asciiTheme="minorHAnsi" w:hAnsiTheme="minorHAnsi" w:cstheme="minorHAnsi"/>
          <w:spacing w:val="-5"/>
          <w:sz w:val="16"/>
          <w:szCs w:val="16"/>
        </w:rPr>
        <w:t xml:space="preserve"> </w:t>
      </w:r>
      <w:r w:rsidRPr="00D10955">
        <w:rPr>
          <w:rFonts w:asciiTheme="minorHAnsi" w:hAnsiTheme="minorHAnsi" w:cstheme="minorHAnsi"/>
          <w:sz w:val="16"/>
          <w:szCs w:val="16"/>
        </w:rPr>
        <w:t>qualité des</w:t>
      </w:r>
      <w:r w:rsidRPr="00D10955">
        <w:rPr>
          <w:rFonts w:asciiTheme="minorHAnsi" w:hAnsiTheme="minorHAnsi" w:cstheme="minorHAnsi"/>
          <w:spacing w:val="-5"/>
          <w:sz w:val="16"/>
          <w:szCs w:val="16"/>
        </w:rPr>
        <w:t xml:space="preserve"> </w:t>
      </w:r>
      <w:r w:rsidRPr="00D10955">
        <w:rPr>
          <w:rFonts w:asciiTheme="minorHAnsi" w:hAnsiTheme="minorHAnsi" w:cstheme="minorHAnsi"/>
          <w:sz w:val="16"/>
          <w:szCs w:val="16"/>
        </w:rPr>
        <w:t>comptes,</w:t>
      </w:r>
    </w:p>
    <w:p w14:paraId="35F4D8E7" w14:textId="77777777" w:rsidR="00750FDD" w:rsidRPr="00D10955" w:rsidRDefault="00750FDD" w:rsidP="00750FDD">
      <w:pPr>
        <w:pStyle w:val="Textbody"/>
        <w:tabs>
          <w:tab w:val="left" w:pos="1731"/>
        </w:tabs>
        <w:spacing w:after="0" w:line="228" w:lineRule="auto"/>
        <w:ind w:hanging="65"/>
        <w:rPr>
          <w:rFonts w:asciiTheme="minorHAnsi" w:hAnsiTheme="minorHAnsi" w:cstheme="minorHAnsi"/>
          <w:sz w:val="16"/>
          <w:szCs w:val="16"/>
        </w:rPr>
      </w:pPr>
      <w:r w:rsidRPr="00D10955">
        <w:rPr>
          <w:rFonts w:asciiTheme="minorHAnsi" w:hAnsiTheme="minorHAnsi" w:cstheme="minorHAnsi"/>
          <w:sz w:val="16"/>
          <w:szCs w:val="16"/>
        </w:rPr>
        <w:t xml:space="preserve">- </w:t>
      </w:r>
      <w:r w:rsidRPr="00D10955">
        <w:rPr>
          <w:rFonts w:asciiTheme="minorHAnsi" w:hAnsiTheme="minorHAnsi" w:cstheme="minorHAnsi"/>
          <w:w w:val="95"/>
          <w:sz w:val="16"/>
          <w:szCs w:val="16"/>
        </w:rPr>
        <w:t xml:space="preserve">Simplifier les processus administratifs entre l’ordonnateur et le comptable, sans remettre en cause </w:t>
      </w:r>
      <w:proofErr w:type="spellStart"/>
      <w:r w:rsidRPr="00D10955">
        <w:rPr>
          <w:rFonts w:asciiTheme="minorHAnsi" w:hAnsiTheme="minorHAnsi" w:cstheme="minorHAnsi"/>
          <w:w w:val="95"/>
          <w:sz w:val="16"/>
          <w:szCs w:val="16"/>
        </w:rPr>
        <w:t>Ieurs</w:t>
      </w:r>
      <w:proofErr w:type="spellEnd"/>
      <w:r w:rsidRPr="00D10955">
        <w:rPr>
          <w:rFonts w:asciiTheme="minorHAnsi" w:hAnsiTheme="minorHAnsi" w:cstheme="minorHAnsi"/>
          <w:w w:val="95"/>
          <w:sz w:val="16"/>
          <w:szCs w:val="16"/>
        </w:rPr>
        <w:t xml:space="preserve"> prérogatives respectives</w:t>
      </w:r>
    </w:p>
    <w:p w14:paraId="0D31F00F" w14:textId="77777777" w:rsidR="00750FDD" w:rsidRPr="00D10955" w:rsidRDefault="00750FDD" w:rsidP="00750FDD">
      <w:pPr>
        <w:pStyle w:val="Textbody"/>
        <w:spacing w:after="0" w:line="228" w:lineRule="auto"/>
        <w:rPr>
          <w:rFonts w:asciiTheme="minorHAnsi" w:hAnsiTheme="minorHAnsi" w:cstheme="minorHAnsi"/>
          <w:sz w:val="16"/>
          <w:szCs w:val="16"/>
        </w:rPr>
      </w:pPr>
      <w:r w:rsidRPr="00D10955">
        <w:rPr>
          <w:rFonts w:asciiTheme="minorHAnsi" w:hAnsiTheme="minorHAnsi" w:cstheme="minorHAnsi"/>
          <w:w w:val="95"/>
          <w:sz w:val="16"/>
          <w:szCs w:val="16"/>
        </w:rPr>
        <w:t>Le CFU permettra d’éclairer au mieux les assemblées délibérantes et ainsi contribuer à enrichir le débat</w:t>
      </w:r>
      <w:r w:rsidRPr="00D10955">
        <w:rPr>
          <w:rFonts w:asciiTheme="minorHAnsi" w:hAnsiTheme="minorHAnsi" w:cstheme="minorHAnsi"/>
          <w:spacing w:val="1"/>
          <w:w w:val="95"/>
          <w:sz w:val="16"/>
          <w:szCs w:val="16"/>
        </w:rPr>
        <w:t xml:space="preserve"> </w:t>
      </w:r>
      <w:r w:rsidRPr="00D10955">
        <w:rPr>
          <w:rFonts w:asciiTheme="minorHAnsi" w:hAnsiTheme="minorHAnsi" w:cstheme="minorHAnsi"/>
          <w:w w:val="95"/>
          <w:sz w:val="16"/>
          <w:szCs w:val="16"/>
        </w:rPr>
        <w:t>démocratique sur les finances locales. Le CFU s’articulera avec les autres types d’informations sur les</w:t>
      </w:r>
      <w:r w:rsidRPr="00D10955">
        <w:rPr>
          <w:rFonts w:asciiTheme="minorHAnsi" w:hAnsiTheme="minorHAnsi" w:cstheme="minorHAnsi"/>
          <w:spacing w:val="1"/>
          <w:w w:val="95"/>
          <w:sz w:val="16"/>
          <w:szCs w:val="16"/>
        </w:rPr>
        <w:t xml:space="preserve"> </w:t>
      </w:r>
      <w:r w:rsidRPr="00D10955">
        <w:rPr>
          <w:rFonts w:asciiTheme="minorHAnsi" w:hAnsiTheme="minorHAnsi" w:cstheme="minorHAnsi"/>
          <w:spacing w:val="-1"/>
          <w:sz w:val="16"/>
          <w:szCs w:val="16"/>
        </w:rPr>
        <w:t>finances</w:t>
      </w:r>
      <w:r w:rsidRPr="00D10955">
        <w:rPr>
          <w:rFonts w:asciiTheme="minorHAnsi" w:hAnsiTheme="minorHAnsi" w:cstheme="minorHAnsi"/>
          <w:sz w:val="16"/>
          <w:szCs w:val="16"/>
        </w:rPr>
        <w:t xml:space="preserve"> </w:t>
      </w:r>
      <w:r w:rsidRPr="00D10955">
        <w:rPr>
          <w:rFonts w:asciiTheme="minorHAnsi" w:hAnsiTheme="minorHAnsi" w:cstheme="minorHAnsi"/>
          <w:spacing w:val="-1"/>
          <w:sz w:val="16"/>
          <w:szCs w:val="16"/>
        </w:rPr>
        <w:t>comme</w:t>
      </w:r>
      <w:r w:rsidRPr="00D10955">
        <w:rPr>
          <w:rFonts w:asciiTheme="minorHAnsi" w:hAnsiTheme="minorHAnsi" w:cstheme="minorHAnsi"/>
          <w:spacing w:val="2"/>
          <w:sz w:val="16"/>
          <w:szCs w:val="16"/>
        </w:rPr>
        <w:t xml:space="preserve"> </w:t>
      </w:r>
      <w:r w:rsidRPr="00D10955">
        <w:rPr>
          <w:rFonts w:asciiTheme="minorHAnsi" w:hAnsiTheme="minorHAnsi" w:cstheme="minorHAnsi"/>
          <w:spacing w:val="-1"/>
          <w:sz w:val="16"/>
          <w:szCs w:val="16"/>
        </w:rPr>
        <w:t>les</w:t>
      </w:r>
      <w:r w:rsidRPr="00D10955">
        <w:rPr>
          <w:rFonts w:asciiTheme="minorHAnsi" w:hAnsiTheme="minorHAnsi" w:cstheme="minorHAnsi"/>
          <w:spacing w:val="-12"/>
          <w:sz w:val="16"/>
          <w:szCs w:val="16"/>
        </w:rPr>
        <w:t xml:space="preserve"> </w:t>
      </w:r>
      <w:r w:rsidRPr="00D10955">
        <w:rPr>
          <w:rFonts w:asciiTheme="minorHAnsi" w:hAnsiTheme="minorHAnsi" w:cstheme="minorHAnsi"/>
          <w:spacing w:val="-1"/>
          <w:sz w:val="16"/>
          <w:szCs w:val="16"/>
        </w:rPr>
        <w:t>rapports</w:t>
      </w:r>
      <w:r w:rsidRPr="00D10955">
        <w:rPr>
          <w:rFonts w:asciiTheme="minorHAnsi" w:hAnsiTheme="minorHAnsi" w:cstheme="minorHAnsi"/>
          <w:spacing w:val="-3"/>
          <w:sz w:val="16"/>
          <w:szCs w:val="16"/>
        </w:rPr>
        <w:t xml:space="preserve"> </w:t>
      </w:r>
      <w:r w:rsidRPr="00D10955">
        <w:rPr>
          <w:rFonts w:asciiTheme="minorHAnsi" w:hAnsiTheme="minorHAnsi" w:cstheme="minorHAnsi"/>
          <w:spacing w:val="-1"/>
          <w:sz w:val="16"/>
          <w:szCs w:val="16"/>
        </w:rPr>
        <w:t>de</w:t>
      </w:r>
      <w:r w:rsidRPr="00D10955">
        <w:rPr>
          <w:rFonts w:asciiTheme="minorHAnsi" w:hAnsiTheme="minorHAnsi" w:cstheme="minorHAnsi"/>
          <w:spacing w:val="-4"/>
          <w:sz w:val="16"/>
          <w:szCs w:val="16"/>
        </w:rPr>
        <w:t xml:space="preserve"> </w:t>
      </w:r>
      <w:r w:rsidRPr="00D10955">
        <w:rPr>
          <w:rFonts w:asciiTheme="minorHAnsi" w:hAnsiTheme="minorHAnsi" w:cstheme="minorHAnsi"/>
          <w:spacing w:val="-1"/>
          <w:sz w:val="16"/>
          <w:szCs w:val="16"/>
        </w:rPr>
        <w:t>présentation</w:t>
      </w:r>
      <w:r w:rsidRPr="00D10955">
        <w:rPr>
          <w:rFonts w:asciiTheme="minorHAnsi" w:hAnsiTheme="minorHAnsi" w:cstheme="minorHAnsi"/>
          <w:spacing w:val="3"/>
          <w:sz w:val="16"/>
          <w:szCs w:val="16"/>
        </w:rPr>
        <w:t xml:space="preserve"> </w:t>
      </w:r>
      <w:r w:rsidRPr="00D10955">
        <w:rPr>
          <w:rFonts w:asciiTheme="minorHAnsi" w:hAnsiTheme="minorHAnsi" w:cstheme="minorHAnsi"/>
          <w:spacing w:val="-1"/>
          <w:sz w:val="16"/>
          <w:szCs w:val="16"/>
        </w:rPr>
        <w:t>réalisés</w:t>
      </w:r>
      <w:r w:rsidRPr="00D10955">
        <w:rPr>
          <w:rFonts w:asciiTheme="minorHAnsi" w:hAnsiTheme="minorHAnsi" w:cstheme="minorHAnsi"/>
          <w:spacing w:val="-6"/>
          <w:sz w:val="16"/>
          <w:szCs w:val="16"/>
        </w:rPr>
        <w:t xml:space="preserve"> </w:t>
      </w:r>
      <w:r w:rsidRPr="00D10955">
        <w:rPr>
          <w:rFonts w:asciiTheme="minorHAnsi" w:hAnsiTheme="minorHAnsi" w:cstheme="minorHAnsi"/>
          <w:spacing w:val="-1"/>
          <w:sz w:val="16"/>
          <w:szCs w:val="16"/>
        </w:rPr>
        <w:t>par</w:t>
      </w:r>
      <w:r w:rsidRPr="00D10955">
        <w:rPr>
          <w:rFonts w:asciiTheme="minorHAnsi" w:hAnsiTheme="minorHAnsi" w:cstheme="minorHAnsi"/>
          <w:spacing w:val="-11"/>
          <w:sz w:val="16"/>
          <w:szCs w:val="16"/>
        </w:rPr>
        <w:t xml:space="preserve"> </w:t>
      </w:r>
      <w:r w:rsidRPr="00D10955">
        <w:rPr>
          <w:rFonts w:asciiTheme="minorHAnsi" w:hAnsiTheme="minorHAnsi" w:cstheme="minorHAnsi"/>
          <w:spacing w:val="-1"/>
          <w:sz w:val="16"/>
          <w:szCs w:val="16"/>
        </w:rPr>
        <w:t>la</w:t>
      </w:r>
      <w:r w:rsidRPr="00D10955">
        <w:rPr>
          <w:rFonts w:asciiTheme="minorHAnsi" w:hAnsiTheme="minorHAnsi" w:cstheme="minorHAnsi"/>
          <w:spacing w:val="-7"/>
          <w:sz w:val="16"/>
          <w:szCs w:val="16"/>
        </w:rPr>
        <w:t xml:space="preserve"> </w:t>
      </w:r>
      <w:r w:rsidRPr="00D10955">
        <w:rPr>
          <w:rFonts w:asciiTheme="minorHAnsi" w:hAnsiTheme="minorHAnsi" w:cstheme="minorHAnsi"/>
          <w:spacing w:val="-1"/>
          <w:sz w:val="16"/>
          <w:szCs w:val="16"/>
        </w:rPr>
        <w:t>collectivité,</w:t>
      </w:r>
      <w:r w:rsidRPr="00D10955">
        <w:rPr>
          <w:rFonts w:asciiTheme="minorHAnsi" w:hAnsiTheme="minorHAnsi" w:cstheme="minorHAnsi"/>
          <w:spacing w:val="10"/>
          <w:sz w:val="16"/>
          <w:szCs w:val="16"/>
        </w:rPr>
        <w:t xml:space="preserve"> </w:t>
      </w:r>
      <w:r w:rsidRPr="00D10955">
        <w:rPr>
          <w:rFonts w:asciiTheme="minorHAnsi" w:hAnsiTheme="minorHAnsi" w:cstheme="minorHAnsi"/>
          <w:spacing w:val="-1"/>
          <w:sz w:val="16"/>
          <w:szCs w:val="16"/>
        </w:rPr>
        <w:t>l’open</w:t>
      </w:r>
      <w:r w:rsidRPr="00D10955">
        <w:rPr>
          <w:rFonts w:asciiTheme="minorHAnsi" w:hAnsiTheme="minorHAnsi" w:cstheme="minorHAnsi"/>
          <w:spacing w:val="-4"/>
          <w:sz w:val="16"/>
          <w:szCs w:val="16"/>
        </w:rPr>
        <w:t xml:space="preserve"> </w:t>
      </w:r>
      <w:r w:rsidRPr="00D10955">
        <w:rPr>
          <w:rFonts w:asciiTheme="minorHAnsi" w:hAnsiTheme="minorHAnsi" w:cstheme="minorHAnsi"/>
          <w:spacing w:val="-1"/>
          <w:sz w:val="16"/>
          <w:szCs w:val="16"/>
        </w:rPr>
        <w:t>data....</w:t>
      </w:r>
    </w:p>
    <w:p w14:paraId="4FD336A1" w14:textId="77777777" w:rsidR="00750FDD" w:rsidRPr="00D10955" w:rsidRDefault="00750FDD" w:rsidP="00750FDD">
      <w:pPr>
        <w:pStyle w:val="Textbody"/>
        <w:spacing w:after="0" w:line="228" w:lineRule="auto"/>
        <w:rPr>
          <w:rFonts w:asciiTheme="minorHAnsi" w:hAnsiTheme="minorHAnsi" w:cstheme="minorHAnsi"/>
          <w:sz w:val="16"/>
          <w:szCs w:val="16"/>
        </w:rPr>
      </w:pPr>
      <w:r w:rsidRPr="00D10955">
        <w:rPr>
          <w:rFonts w:asciiTheme="minorHAnsi" w:hAnsiTheme="minorHAnsi" w:cstheme="minorHAnsi"/>
          <w:w w:val="90"/>
          <w:sz w:val="16"/>
          <w:szCs w:val="16"/>
        </w:rPr>
        <w:t xml:space="preserve">La </w:t>
      </w:r>
      <w:proofErr w:type="spellStart"/>
      <w:r w:rsidRPr="00D10955">
        <w:rPr>
          <w:rFonts w:asciiTheme="minorHAnsi" w:hAnsiTheme="minorHAnsi" w:cstheme="minorHAnsi"/>
          <w:w w:val="90"/>
          <w:sz w:val="16"/>
          <w:szCs w:val="16"/>
        </w:rPr>
        <w:t>Ioi</w:t>
      </w:r>
      <w:proofErr w:type="spellEnd"/>
      <w:r w:rsidRPr="00D10955">
        <w:rPr>
          <w:rFonts w:asciiTheme="minorHAnsi" w:hAnsiTheme="minorHAnsi" w:cstheme="minorHAnsi"/>
          <w:w w:val="90"/>
          <w:sz w:val="16"/>
          <w:szCs w:val="16"/>
        </w:rPr>
        <w:t xml:space="preserve"> n° 2018-1317 du 28 décembre 2018 de finances pour 2019 a validé la possibilité pour les collectivités</w:t>
      </w:r>
      <w:r w:rsidRPr="00D10955">
        <w:rPr>
          <w:rFonts w:asciiTheme="minorHAnsi" w:hAnsiTheme="minorHAnsi" w:cstheme="minorHAnsi"/>
          <w:spacing w:val="1"/>
          <w:w w:val="90"/>
          <w:sz w:val="16"/>
          <w:szCs w:val="16"/>
        </w:rPr>
        <w:t xml:space="preserve"> </w:t>
      </w:r>
      <w:r w:rsidRPr="00D10955">
        <w:rPr>
          <w:rFonts w:asciiTheme="minorHAnsi" w:hAnsiTheme="minorHAnsi" w:cstheme="minorHAnsi"/>
          <w:spacing w:val="-1"/>
          <w:sz w:val="16"/>
          <w:szCs w:val="16"/>
        </w:rPr>
        <w:t xml:space="preserve">territoriales d’expérimenter le CFU sur la base du volontariat. Les modalités </w:t>
      </w:r>
      <w:r w:rsidRPr="00D10955">
        <w:rPr>
          <w:rFonts w:asciiTheme="minorHAnsi" w:hAnsiTheme="minorHAnsi" w:cstheme="minorHAnsi"/>
          <w:sz w:val="16"/>
          <w:szCs w:val="16"/>
        </w:rPr>
        <w:t>d’expérimentation se</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déroulent</w:t>
      </w:r>
      <w:r w:rsidRPr="00D10955">
        <w:rPr>
          <w:rFonts w:asciiTheme="minorHAnsi" w:hAnsiTheme="minorHAnsi" w:cstheme="minorHAnsi"/>
          <w:spacing w:val="6"/>
          <w:sz w:val="16"/>
          <w:szCs w:val="16"/>
        </w:rPr>
        <w:t xml:space="preserve"> </w:t>
      </w:r>
      <w:r w:rsidRPr="00D10955">
        <w:rPr>
          <w:rFonts w:asciiTheme="minorHAnsi" w:hAnsiTheme="minorHAnsi" w:cstheme="minorHAnsi"/>
          <w:sz w:val="16"/>
          <w:szCs w:val="16"/>
        </w:rPr>
        <w:t>en</w:t>
      </w:r>
      <w:r w:rsidRPr="00D10955">
        <w:rPr>
          <w:rFonts w:asciiTheme="minorHAnsi" w:hAnsiTheme="minorHAnsi" w:cstheme="minorHAnsi"/>
          <w:spacing w:val="-4"/>
          <w:sz w:val="16"/>
          <w:szCs w:val="16"/>
        </w:rPr>
        <w:t xml:space="preserve"> </w:t>
      </w:r>
      <w:r w:rsidRPr="00D10955">
        <w:rPr>
          <w:rFonts w:asciiTheme="minorHAnsi" w:hAnsiTheme="minorHAnsi" w:cstheme="minorHAnsi"/>
          <w:sz w:val="16"/>
          <w:szCs w:val="16"/>
        </w:rPr>
        <w:t>deux</w:t>
      </w:r>
      <w:r w:rsidRPr="00D10955">
        <w:rPr>
          <w:rFonts w:asciiTheme="minorHAnsi" w:hAnsiTheme="minorHAnsi" w:cstheme="minorHAnsi"/>
          <w:spacing w:val="2"/>
          <w:sz w:val="16"/>
          <w:szCs w:val="16"/>
        </w:rPr>
        <w:t xml:space="preserve"> </w:t>
      </w:r>
      <w:r w:rsidRPr="00D10955">
        <w:rPr>
          <w:rFonts w:asciiTheme="minorHAnsi" w:hAnsiTheme="minorHAnsi" w:cstheme="minorHAnsi"/>
          <w:sz w:val="16"/>
          <w:szCs w:val="16"/>
        </w:rPr>
        <w:t>périodes</w:t>
      </w:r>
      <w:r w:rsidRPr="00D10955">
        <w:rPr>
          <w:rFonts w:asciiTheme="minorHAnsi" w:hAnsiTheme="minorHAnsi" w:cstheme="minorHAnsi"/>
          <w:spacing w:val="8"/>
          <w:sz w:val="16"/>
          <w:szCs w:val="16"/>
        </w:rPr>
        <w:t>.</w:t>
      </w:r>
    </w:p>
    <w:p w14:paraId="74E3ADC1" w14:textId="77777777" w:rsidR="00750FDD" w:rsidRPr="00D10955" w:rsidRDefault="00750FDD" w:rsidP="00750FDD">
      <w:pPr>
        <w:pStyle w:val="Textbody"/>
        <w:spacing w:after="0" w:line="228" w:lineRule="auto"/>
        <w:rPr>
          <w:rFonts w:asciiTheme="minorHAnsi" w:hAnsiTheme="minorHAnsi" w:cstheme="minorHAnsi"/>
          <w:sz w:val="16"/>
          <w:szCs w:val="16"/>
        </w:rPr>
      </w:pPr>
      <w:r w:rsidRPr="00D10955">
        <w:rPr>
          <w:rFonts w:asciiTheme="minorHAnsi" w:hAnsiTheme="minorHAnsi" w:cstheme="minorHAnsi"/>
          <w:sz w:val="16"/>
          <w:szCs w:val="16"/>
        </w:rPr>
        <w:t>La</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Commune</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de</w:t>
      </w:r>
      <w:r w:rsidRPr="00D10955">
        <w:rPr>
          <w:rFonts w:asciiTheme="minorHAnsi" w:hAnsiTheme="minorHAnsi" w:cstheme="minorHAnsi"/>
          <w:spacing w:val="1"/>
          <w:sz w:val="16"/>
          <w:szCs w:val="16"/>
        </w:rPr>
        <w:t xml:space="preserve"> Pechbusque </w:t>
      </w:r>
      <w:r w:rsidRPr="00D10955">
        <w:rPr>
          <w:rFonts w:asciiTheme="minorHAnsi" w:hAnsiTheme="minorHAnsi" w:cstheme="minorHAnsi"/>
          <w:sz w:val="16"/>
          <w:szCs w:val="16"/>
        </w:rPr>
        <w:t>a</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souhaité</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se</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porter</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candidate</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pour</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la</w:t>
      </w:r>
      <w:r w:rsidRPr="00D10955">
        <w:rPr>
          <w:rFonts w:asciiTheme="minorHAnsi" w:hAnsiTheme="minorHAnsi" w:cstheme="minorHAnsi"/>
          <w:spacing w:val="1"/>
          <w:sz w:val="16"/>
          <w:szCs w:val="16"/>
        </w:rPr>
        <w:t xml:space="preserve"> t</w:t>
      </w:r>
      <w:r w:rsidRPr="00D10955">
        <w:rPr>
          <w:rFonts w:asciiTheme="minorHAnsi" w:hAnsiTheme="minorHAnsi" w:cstheme="minorHAnsi"/>
          <w:sz w:val="16"/>
          <w:szCs w:val="16"/>
        </w:rPr>
        <w:t>roisième vague</w:t>
      </w:r>
      <w:r w:rsidRPr="00D10955">
        <w:rPr>
          <w:rFonts w:asciiTheme="minorHAnsi" w:hAnsiTheme="minorHAnsi" w:cstheme="minorHAnsi"/>
          <w:spacing w:val="1"/>
          <w:sz w:val="16"/>
          <w:szCs w:val="16"/>
        </w:rPr>
        <w:t xml:space="preserve"> </w:t>
      </w:r>
      <w:r w:rsidRPr="00D10955">
        <w:rPr>
          <w:rFonts w:asciiTheme="minorHAnsi" w:hAnsiTheme="minorHAnsi" w:cstheme="minorHAnsi"/>
          <w:w w:val="95"/>
          <w:sz w:val="16"/>
          <w:szCs w:val="16"/>
        </w:rPr>
        <w:t>d’expérimentation. La candidature a été retenue par le Ministre de l’Action et des Comptes Publics et du</w:t>
      </w:r>
      <w:r w:rsidRPr="00D10955">
        <w:rPr>
          <w:rFonts w:asciiTheme="minorHAnsi" w:hAnsiTheme="minorHAnsi" w:cstheme="minorHAnsi"/>
          <w:spacing w:val="1"/>
          <w:w w:val="95"/>
          <w:sz w:val="16"/>
          <w:szCs w:val="16"/>
        </w:rPr>
        <w:t xml:space="preserve"> </w:t>
      </w:r>
      <w:r w:rsidRPr="00D10955">
        <w:rPr>
          <w:rFonts w:asciiTheme="minorHAnsi" w:hAnsiTheme="minorHAnsi" w:cstheme="minorHAnsi"/>
          <w:w w:val="95"/>
          <w:sz w:val="16"/>
          <w:szCs w:val="16"/>
        </w:rPr>
        <w:t>Secrétaire d’Etat auprès du Ministre de l’Action et des Comptes Publics. L’arrêté du 13 décembre 2019</w:t>
      </w:r>
      <w:r w:rsidRPr="00D10955">
        <w:rPr>
          <w:rFonts w:asciiTheme="minorHAnsi" w:hAnsiTheme="minorHAnsi" w:cstheme="minorHAnsi"/>
          <w:spacing w:val="1"/>
          <w:w w:val="95"/>
          <w:sz w:val="16"/>
          <w:szCs w:val="16"/>
        </w:rPr>
        <w:t xml:space="preserve"> modifié </w:t>
      </w:r>
      <w:r w:rsidRPr="00D10955">
        <w:rPr>
          <w:rFonts w:asciiTheme="minorHAnsi" w:hAnsiTheme="minorHAnsi" w:cstheme="minorHAnsi"/>
          <w:w w:val="95"/>
          <w:sz w:val="16"/>
          <w:szCs w:val="16"/>
        </w:rPr>
        <w:t xml:space="preserve">fixe la </w:t>
      </w:r>
      <w:proofErr w:type="spellStart"/>
      <w:r w:rsidRPr="00D10955">
        <w:rPr>
          <w:rFonts w:asciiTheme="minorHAnsi" w:hAnsiTheme="minorHAnsi" w:cstheme="minorHAnsi"/>
          <w:w w:val="95"/>
          <w:sz w:val="16"/>
          <w:szCs w:val="16"/>
        </w:rPr>
        <w:t>Iiste</w:t>
      </w:r>
      <w:proofErr w:type="spellEnd"/>
      <w:r w:rsidRPr="00D10955">
        <w:rPr>
          <w:rFonts w:asciiTheme="minorHAnsi" w:hAnsiTheme="minorHAnsi" w:cstheme="minorHAnsi"/>
          <w:w w:val="95"/>
          <w:sz w:val="16"/>
          <w:szCs w:val="16"/>
        </w:rPr>
        <w:t xml:space="preserve"> des collectivités territoriales et des groupements admis à expérimenter le compte financier</w:t>
      </w:r>
      <w:r w:rsidRPr="00D10955">
        <w:rPr>
          <w:rFonts w:asciiTheme="minorHAnsi" w:hAnsiTheme="minorHAnsi" w:cstheme="minorHAnsi"/>
          <w:spacing w:val="1"/>
          <w:w w:val="95"/>
          <w:sz w:val="16"/>
          <w:szCs w:val="16"/>
        </w:rPr>
        <w:t xml:space="preserve"> </w:t>
      </w:r>
      <w:r w:rsidRPr="00D10955">
        <w:rPr>
          <w:rFonts w:asciiTheme="minorHAnsi" w:hAnsiTheme="minorHAnsi" w:cstheme="minorHAnsi"/>
          <w:sz w:val="16"/>
          <w:szCs w:val="16"/>
        </w:rPr>
        <w:t>unique.</w:t>
      </w:r>
    </w:p>
    <w:p w14:paraId="5D8DBB33" w14:textId="77777777" w:rsidR="00750FDD" w:rsidRPr="00D10955" w:rsidRDefault="00750FDD" w:rsidP="00750FDD">
      <w:pPr>
        <w:pStyle w:val="Textbody"/>
        <w:spacing w:after="0" w:line="228" w:lineRule="auto"/>
        <w:rPr>
          <w:rFonts w:asciiTheme="minorHAnsi" w:hAnsiTheme="minorHAnsi" w:cstheme="minorHAnsi"/>
          <w:sz w:val="16"/>
          <w:szCs w:val="16"/>
        </w:rPr>
      </w:pPr>
      <w:r w:rsidRPr="00D10955">
        <w:rPr>
          <w:rFonts w:asciiTheme="minorHAnsi" w:hAnsiTheme="minorHAnsi" w:cstheme="minorHAnsi"/>
          <w:spacing w:val="-1"/>
          <w:sz w:val="16"/>
          <w:szCs w:val="16"/>
        </w:rPr>
        <w:t xml:space="preserve">L’expérimentation </w:t>
      </w:r>
      <w:r w:rsidRPr="00D10955">
        <w:rPr>
          <w:rFonts w:asciiTheme="minorHAnsi" w:hAnsiTheme="minorHAnsi" w:cstheme="minorHAnsi"/>
          <w:sz w:val="16"/>
          <w:szCs w:val="16"/>
        </w:rPr>
        <w:t>du CFU s’appuie sur le référentiel budgétaire et comptable M57, porteur des</w:t>
      </w:r>
      <w:r w:rsidRPr="00D10955">
        <w:rPr>
          <w:rFonts w:asciiTheme="minorHAnsi" w:hAnsiTheme="minorHAnsi" w:cstheme="minorHAnsi"/>
          <w:spacing w:val="1"/>
          <w:sz w:val="16"/>
          <w:szCs w:val="16"/>
        </w:rPr>
        <w:t xml:space="preserve"> </w:t>
      </w:r>
      <w:r w:rsidRPr="00D10955">
        <w:rPr>
          <w:rFonts w:asciiTheme="minorHAnsi" w:hAnsiTheme="minorHAnsi" w:cstheme="minorHAnsi"/>
          <w:w w:val="95"/>
          <w:sz w:val="16"/>
          <w:szCs w:val="16"/>
        </w:rPr>
        <w:t>innovations budgétaires et comptables les plus récentes du secteur public local. Le circuit informatique</w:t>
      </w:r>
      <w:r w:rsidRPr="00D10955">
        <w:rPr>
          <w:rFonts w:asciiTheme="minorHAnsi" w:hAnsiTheme="minorHAnsi" w:cstheme="minorHAnsi"/>
          <w:spacing w:val="1"/>
          <w:w w:val="95"/>
          <w:sz w:val="16"/>
          <w:szCs w:val="16"/>
        </w:rPr>
        <w:t xml:space="preserve"> </w:t>
      </w:r>
      <w:r w:rsidRPr="00D10955">
        <w:rPr>
          <w:rFonts w:asciiTheme="minorHAnsi" w:hAnsiTheme="minorHAnsi" w:cstheme="minorHAnsi"/>
          <w:w w:val="95"/>
          <w:sz w:val="16"/>
          <w:szCs w:val="16"/>
        </w:rPr>
        <w:t>de confection</w:t>
      </w:r>
      <w:r w:rsidRPr="00D10955">
        <w:rPr>
          <w:rFonts w:asciiTheme="minorHAnsi" w:hAnsiTheme="minorHAnsi" w:cstheme="minorHAnsi"/>
          <w:spacing w:val="1"/>
          <w:w w:val="95"/>
          <w:sz w:val="16"/>
          <w:szCs w:val="16"/>
        </w:rPr>
        <w:t xml:space="preserve"> </w:t>
      </w:r>
      <w:r w:rsidRPr="00D10955">
        <w:rPr>
          <w:rFonts w:asciiTheme="minorHAnsi" w:hAnsiTheme="minorHAnsi" w:cstheme="minorHAnsi"/>
          <w:w w:val="95"/>
          <w:sz w:val="16"/>
          <w:szCs w:val="16"/>
        </w:rPr>
        <w:t>du CFU expérimental</w:t>
      </w:r>
      <w:r w:rsidRPr="00D10955">
        <w:rPr>
          <w:rFonts w:asciiTheme="minorHAnsi" w:hAnsiTheme="minorHAnsi" w:cstheme="minorHAnsi"/>
          <w:spacing w:val="1"/>
          <w:w w:val="95"/>
          <w:sz w:val="16"/>
          <w:szCs w:val="16"/>
        </w:rPr>
        <w:t xml:space="preserve"> </w:t>
      </w:r>
      <w:r w:rsidRPr="00D10955">
        <w:rPr>
          <w:rFonts w:asciiTheme="minorHAnsi" w:hAnsiTheme="minorHAnsi" w:cstheme="minorHAnsi"/>
          <w:w w:val="95"/>
          <w:sz w:val="16"/>
          <w:szCs w:val="16"/>
        </w:rPr>
        <w:t>prévoit une agrégation par les applications</w:t>
      </w:r>
      <w:r w:rsidRPr="00D10955">
        <w:rPr>
          <w:rFonts w:asciiTheme="minorHAnsi" w:hAnsiTheme="minorHAnsi" w:cstheme="minorHAnsi"/>
          <w:spacing w:val="1"/>
          <w:w w:val="95"/>
          <w:sz w:val="16"/>
          <w:szCs w:val="16"/>
        </w:rPr>
        <w:t xml:space="preserve"> </w:t>
      </w:r>
      <w:r w:rsidRPr="00D10955">
        <w:rPr>
          <w:rFonts w:asciiTheme="minorHAnsi" w:hAnsiTheme="minorHAnsi" w:cstheme="minorHAnsi"/>
          <w:w w:val="95"/>
          <w:sz w:val="16"/>
          <w:szCs w:val="16"/>
        </w:rPr>
        <w:t>informatiques</w:t>
      </w:r>
      <w:r w:rsidRPr="00D10955">
        <w:rPr>
          <w:rFonts w:asciiTheme="minorHAnsi" w:hAnsiTheme="minorHAnsi" w:cstheme="minorHAnsi"/>
          <w:spacing w:val="1"/>
          <w:w w:val="95"/>
          <w:sz w:val="16"/>
          <w:szCs w:val="16"/>
        </w:rPr>
        <w:t xml:space="preserve"> </w:t>
      </w:r>
      <w:r w:rsidRPr="00D10955">
        <w:rPr>
          <w:rFonts w:asciiTheme="minorHAnsi" w:hAnsiTheme="minorHAnsi" w:cstheme="minorHAnsi"/>
          <w:w w:val="95"/>
          <w:sz w:val="16"/>
          <w:szCs w:val="16"/>
        </w:rPr>
        <w:t>de la</w:t>
      </w:r>
      <w:r w:rsidRPr="00D10955">
        <w:rPr>
          <w:rFonts w:asciiTheme="minorHAnsi" w:hAnsiTheme="minorHAnsi" w:cstheme="minorHAnsi"/>
          <w:spacing w:val="1"/>
          <w:w w:val="95"/>
          <w:sz w:val="16"/>
          <w:szCs w:val="16"/>
        </w:rPr>
        <w:t xml:space="preserve"> </w:t>
      </w:r>
      <w:r w:rsidRPr="00D10955">
        <w:rPr>
          <w:rFonts w:asciiTheme="minorHAnsi" w:hAnsiTheme="minorHAnsi" w:cstheme="minorHAnsi"/>
          <w:w w:val="95"/>
          <w:sz w:val="16"/>
          <w:szCs w:val="16"/>
        </w:rPr>
        <w:t>Direction Générale des Finances Publiques des données produites par l’ordonnateur et le comptable</w:t>
      </w:r>
      <w:r w:rsidRPr="00D10955">
        <w:rPr>
          <w:rFonts w:asciiTheme="minorHAnsi" w:hAnsiTheme="minorHAnsi" w:cstheme="minorHAnsi"/>
          <w:spacing w:val="1"/>
          <w:w w:val="95"/>
          <w:sz w:val="16"/>
          <w:szCs w:val="16"/>
        </w:rPr>
        <w:t xml:space="preserve"> </w:t>
      </w:r>
      <w:r w:rsidRPr="00D10955">
        <w:rPr>
          <w:rFonts w:asciiTheme="minorHAnsi" w:hAnsiTheme="minorHAnsi" w:cstheme="minorHAnsi"/>
          <w:sz w:val="16"/>
          <w:szCs w:val="16"/>
        </w:rPr>
        <w:t>public,</w:t>
      </w:r>
      <w:r w:rsidRPr="00D10955">
        <w:rPr>
          <w:rFonts w:asciiTheme="minorHAnsi" w:hAnsiTheme="minorHAnsi" w:cstheme="minorHAnsi"/>
          <w:spacing w:val="9"/>
          <w:sz w:val="16"/>
          <w:szCs w:val="16"/>
        </w:rPr>
        <w:t xml:space="preserve"> </w:t>
      </w:r>
      <w:r w:rsidRPr="00D10955">
        <w:rPr>
          <w:rFonts w:asciiTheme="minorHAnsi" w:hAnsiTheme="minorHAnsi" w:cstheme="minorHAnsi"/>
          <w:sz w:val="16"/>
          <w:szCs w:val="16"/>
        </w:rPr>
        <w:t>chacun</w:t>
      </w:r>
      <w:r w:rsidRPr="00D10955">
        <w:rPr>
          <w:rFonts w:asciiTheme="minorHAnsi" w:hAnsiTheme="minorHAnsi" w:cstheme="minorHAnsi"/>
          <w:spacing w:val="7"/>
          <w:sz w:val="16"/>
          <w:szCs w:val="16"/>
        </w:rPr>
        <w:t xml:space="preserve"> </w:t>
      </w:r>
      <w:r w:rsidRPr="00D10955">
        <w:rPr>
          <w:rFonts w:asciiTheme="minorHAnsi" w:hAnsiTheme="minorHAnsi" w:cstheme="minorHAnsi"/>
          <w:sz w:val="16"/>
          <w:szCs w:val="16"/>
        </w:rPr>
        <w:t>agissant</w:t>
      </w:r>
      <w:r w:rsidRPr="00D10955">
        <w:rPr>
          <w:rFonts w:asciiTheme="minorHAnsi" w:hAnsiTheme="minorHAnsi" w:cstheme="minorHAnsi"/>
          <w:spacing w:val="-2"/>
          <w:sz w:val="16"/>
          <w:szCs w:val="16"/>
        </w:rPr>
        <w:t xml:space="preserve"> </w:t>
      </w:r>
      <w:r w:rsidRPr="00D10955">
        <w:rPr>
          <w:rFonts w:asciiTheme="minorHAnsi" w:hAnsiTheme="minorHAnsi" w:cstheme="minorHAnsi"/>
          <w:sz w:val="16"/>
          <w:szCs w:val="16"/>
        </w:rPr>
        <w:t>dans</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son</w:t>
      </w:r>
      <w:r w:rsidRPr="00D10955">
        <w:rPr>
          <w:rFonts w:asciiTheme="minorHAnsi" w:hAnsiTheme="minorHAnsi" w:cstheme="minorHAnsi"/>
          <w:spacing w:val="-4"/>
          <w:sz w:val="16"/>
          <w:szCs w:val="16"/>
        </w:rPr>
        <w:t xml:space="preserve"> </w:t>
      </w:r>
      <w:r w:rsidRPr="00D10955">
        <w:rPr>
          <w:rFonts w:asciiTheme="minorHAnsi" w:hAnsiTheme="minorHAnsi" w:cstheme="minorHAnsi"/>
          <w:sz w:val="16"/>
          <w:szCs w:val="16"/>
        </w:rPr>
        <w:t>domaine</w:t>
      </w:r>
      <w:r w:rsidRPr="00D10955">
        <w:rPr>
          <w:rFonts w:asciiTheme="minorHAnsi" w:hAnsiTheme="minorHAnsi" w:cstheme="minorHAnsi"/>
          <w:spacing w:val="8"/>
          <w:sz w:val="16"/>
          <w:szCs w:val="16"/>
        </w:rPr>
        <w:t xml:space="preserve"> </w:t>
      </w:r>
      <w:r w:rsidRPr="00D10955">
        <w:rPr>
          <w:rFonts w:asciiTheme="minorHAnsi" w:hAnsiTheme="minorHAnsi" w:cstheme="minorHAnsi"/>
          <w:sz w:val="16"/>
          <w:szCs w:val="16"/>
        </w:rPr>
        <w:t>de</w:t>
      </w:r>
      <w:r w:rsidRPr="00D10955">
        <w:rPr>
          <w:rFonts w:asciiTheme="minorHAnsi" w:hAnsiTheme="minorHAnsi" w:cstheme="minorHAnsi"/>
          <w:spacing w:val="-5"/>
          <w:sz w:val="16"/>
          <w:szCs w:val="16"/>
        </w:rPr>
        <w:t xml:space="preserve"> </w:t>
      </w:r>
      <w:r w:rsidRPr="00D10955">
        <w:rPr>
          <w:rFonts w:asciiTheme="minorHAnsi" w:hAnsiTheme="minorHAnsi" w:cstheme="minorHAnsi"/>
          <w:sz w:val="16"/>
          <w:szCs w:val="16"/>
        </w:rPr>
        <w:t>compétences.</w:t>
      </w:r>
    </w:p>
    <w:p w14:paraId="2153778F" w14:textId="77777777" w:rsidR="00750FDD" w:rsidRPr="00D10955" w:rsidRDefault="00750FDD" w:rsidP="00750FDD">
      <w:pPr>
        <w:pStyle w:val="Textbody"/>
        <w:spacing w:after="0" w:line="228" w:lineRule="auto"/>
        <w:rPr>
          <w:rFonts w:asciiTheme="minorHAnsi" w:hAnsiTheme="minorHAnsi" w:cstheme="minorHAnsi"/>
          <w:sz w:val="16"/>
          <w:szCs w:val="16"/>
        </w:rPr>
      </w:pPr>
      <w:r w:rsidRPr="00D10955">
        <w:rPr>
          <w:rFonts w:asciiTheme="minorHAnsi" w:hAnsiTheme="minorHAnsi" w:cstheme="minorHAnsi"/>
          <w:w w:val="95"/>
          <w:sz w:val="16"/>
          <w:szCs w:val="16"/>
        </w:rPr>
        <w:t>A l’issue de l’expérimentation, un bilan sera dressé qui donnera lieu à un rapport du Gouvernement</w:t>
      </w:r>
      <w:r w:rsidRPr="00D10955">
        <w:rPr>
          <w:rFonts w:asciiTheme="minorHAnsi" w:hAnsiTheme="minorHAnsi" w:cstheme="minorHAnsi"/>
          <w:spacing w:val="1"/>
          <w:w w:val="95"/>
          <w:sz w:val="16"/>
          <w:szCs w:val="16"/>
        </w:rPr>
        <w:t xml:space="preserve"> </w:t>
      </w:r>
      <w:r w:rsidRPr="00D10955">
        <w:rPr>
          <w:rFonts w:asciiTheme="minorHAnsi" w:hAnsiTheme="minorHAnsi" w:cstheme="minorHAnsi"/>
          <w:w w:val="95"/>
          <w:sz w:val="16"/>
          <w:szCs w:val="16"/>
        </w:rPr>
        <w:t>transmis au Parlement au dernier trimestre 2023. Ensuite, la nouvelle présentation des comptes locaux</w:t>
      </w:r>
      <w:r w:rsidRPr="00D10955">
        <w:rPr>
          <w:rFonts w:asciiTheme="minorHAnsi" w:hAnsiTheme="minorHAnsi" w:cstheme="minorHAnsi"/>
          <w:spacing w:val="1"/>
          <w:w w:val="95"/>
          <w:sz w:val="16"/>
          <w:szCs w:val="16"/>
        </w:rPr>
        <w:t xml:space="preserve"> </w:t>
      </w:r>
      <w:r w:rsidRPr="00D10955">
        <w:rPr>
          <w:rFonts w:asciiTheme="minorHAnsi" w:hAnsiTheme="minorHAnsi" w:cstheme="minorHAnsi"/>
          <w:w w:val="95"/>
          <w:sz w:val="16"/>
          <w:szCs w:val="16"/>
        </w:rPr>
        <w:t>pourra</w:t>
      </w:r>
      <w:r w:rsidRPr="00D10955">
        <w:rPr>
          <w:rFonts w:asciiTheme="minorHAnsi" w:hAnsiTheme="minorHAnsi" w:cstheme="minorHAnsi"/>
          <w:spacing w:val="10"/>
          <w:w w:val="95"/>
          <w:sz w:val="16"/>
          <w:szCs w:val="16"/>
        </w:rPr>
        <w:t xml:space="preserve"> </w:t>
      </w:r>
      <w:r w:rsidRPr="00D10955">
        <w:rPr>
          <w:rFonts w:asciiTheme="minorHAnsi" w:hAnsiTheme="minorHAnsi" w:cstheme="minorHAnsi"/>
          <w:w w:val="95"/>
          <w:sz w:val="16"/>
          <w:szCs w:val="16"/>
        </w:rPr>
        <w:t>être</w:t>
      </w:r>
      <w:r w:rsidRPr="00D10955">
        <w:rPr>
          <w:rFonts w:asciiTheme="minorHAnsi" w:hAnsiTheme="minorHAnsi" w:cstheme="minorHAnsi"/>
          <w:spacing w:val="6"/>
          <w:w w:val="95"/>
          <w:sz w:val="16"/>
          <w:szCs w:val="16"/>
        </w:rPr>
        <w:t xml:space="preserve"> </w:t>
      </w:r>
      <w:r w:rsidRPr="00D10955">
        <w:rPr>
          <w:rFonts w:asciiTheme="minorHAnsi" w:hAnsiTheme="minorHAnsi" w:cstheme="minorHAnsi"/>
          <w:w w:val="95"/>
          <w:sz w:val="16"/>
          <w:szCs w:val="16"/>
        </w:rPr>
        <w:t>généralisée</w:t>
      </w:r>
      <w:r w:rsidRPr="00D10955">
        <w:rPr>
          <w:rFonts w:asciiTheme="minorHAnsi" w:hAnsiTheme="minorHAnsi" w:cstheme="minorHAnsi"/>
          <w:spacing w:val="19"/>
          <w:w w:val="95"/>
          <w:sz w:val="16"/>
          <w:szCs w:val="16"/>
        </w:rPr>
        <w:t xml:space="preserve"> </w:t>
      </w:r>
      <w:r w:rsidRPr="00D10955">
        <w:rPr>
          <w:rFonts w:asciiTheme="minorHAnsi" w:hAnsiTheme="minorHAnsi" w:cstheme="minorHAnsi"/>
          <w:w w:val="95"/>
          <w:sz w:val="16"/>
          <w:szCs w:val="16"/>
        </w:rPr>
        <w:t>à</w:t>
      </w:r>
      <w:r w:rsidRPr="00D10955">
        <w:rPr>
          <w:rFonts w:asciiTheme="minorHAnsi" w:hAnsiTheme="minorHAnsi" w:cstheme="minorHAnsi"/>
          <w:spacing w:val="3"/>
          <w:w w:val="95"/>
          <w:sz w:val="16"/>
          <w:szCs w:val="16"/>
        </w:rPr>
        <w:t xml:space="preserve"> </w:t>
      </w:r>
      <w:r w:rsidRPr="00D10955">
        <w:rPr>
          <w:rFonts w:asciiTheme="minorHAnsi" w:hAnsiTheme="minorHAnsi" w:cstheme="minorHAnsi"/>
          <w:w w:val="95"/>
          <w:sz w:val="16"/>
          <w:szCs w:val="16"/>
        </w:rPr>
        <w:t>l’ensemble</w:t>
      </w:r>
      <w:r w:rsidRPr="00D10955">
        <w:rPr>
          <w:rFonts w:asciiTheme="minorHAnsi" w:hAnsiTheme="minorHAnsi" w:cstheme="minorHAnsi"/>
          <w:spacing w:val="15"/>
          <w:w w:val="95"/>
          <w:sz w:val="16"/>
          <w:szCs w:val="16"/>
        </w:rPr>
        <w:t xml:space="preserve"> </w:t>
      </w:r>
      <w:r w:rsidRPr="00D10955">
        <w:rPr>
          <w:rFonts w:asciiTheme="minorHAnsi" w:hAnsiTheme="minorHAnsi" w:cstheme="minorHAnsi"/>
          <w:w w:val="95"/>
          <w:sz w:val="16"/>
          <w:szCs w:val="16"/>
        </w:rPr>
        <w:t>des</w:t>
      </w:r>
      <w:r w:rsidRPr="00D10955">
        <w:rPr>
          <w:rFonts w:asciiTheme="minorHAnsi" w:hAnsiTheme="minorHAnsi" w:cstheme="minorHAnsi"/>
          <w:spacing w:val="-3"/>
          <w:w w:val="95"/>
          <w:sz w:val="16"/>
          <w:szCs w:val="16"/>
        </w:rPr>
        <w:t xml:space="preserve"> </w:t>
      </w:r>
      <w:r w:rsidRPr="00D10955">
        <w:rPr>
          <w:rFonts w:asciiTheme="minorHAnsi" w:hAnsiTheme="minorHAnsi" w:cstheme="minorHAnsi"/>
          <w:w w:val="95"/>
          <w:sz w:val="16"/>
          <w:szCs w:val="16"/>
        </w:rPr>
        <w:t>collectivités</w:t>
      </w:r>
      <w:r w:rsidRPr="00D10955">
        <w:rPr>
          <w:rFonts w:asciiTheme="minorHAnsi" w:hAnsiTheme="minorHAnsi" w:cstheme="minorHAnsi"/>
          <w:spacing w:val="21"/>
          <w:w w:val="95"/>
          <w:sz w:val="16"/>
          <w:szCs w:val="16"/>
        </w:rPr>
        <w:t xml:space="preserve"> </w:t>
      </w:r>
      <w:r w:rsidRPr="00D10955">
        <w:rPr>
          <w:rFonts w:asciiTheme="minorHAnsi" w:hAnsiTheme="minorHAnsi" w:cstheme="minorHAnsi"/>
          <w:w w:val="95"/>
          <w:sz w:val="16"/>
          <w:szCs w:val="16"/>
        </w:rPr>
        <w:t>territoriales</w:t>
      </w:r>
      <w:r w:rsidRPr="00D10955">
        <w:rPr>
          <w:rFonts w:asciiTheme="minorHAnsi" w:hAnsiTheme="minorHAnsi" w:cstheme="minorHAnsi"/>
          <w:spacing w:val="18"/>
          <w:w w:val="95"/>
          <w:sz w:val="16"/>
          <w:szCs w:val="16"/>
        </w:rPr>
        <w:t xml:space="preserve"> </w:t>
      </w:r>
      <w:r w:rsidRPr="00D10955">
        <w:rPr>
          <w:rFonts w:asciiTheme="minorHAnsi" w:hAnsiTheme="minorHAnsi" w:cstheme="minorHAnsi"/>
          <w:w w:val="95"/>
          <w:sz w:val="16"/>
          <w:szCs w:val="16"/>
        </w:rPr>
        <w:t>et</w:t>
      </w:r>
      <w:r w:rsidRPr="00D10955">
        <w:rPr>
          <w:rFonts w:asciiTheme="minorHAnsi" w:hAnsiTheme="minorHAnsi" w:cstheme="minorHAnsi"/>
          <w:spacing w:val="-4"/>
          <w:w w:val="95"/>
          <w:sz w:val="16"/>
          <w:szCs w:val="16"/>
        </w:rPr>
        <w:t xml:space="preserve"> </w:t>
      </w:r>
      <w:r w:rsidRPr="00D10955">
        <w:rPr>
          <w:rFonts w:asciiTheme="minorHAnsi" w:hAnsiTheme="minorHAnsi" w:cstheme="minorHAnsi"/>
          <w:w w:val="95"/>
          <w:sz w:val="16"/>
          <w:szCs w:val="16"/>
        </w:rPr>
        <w:t>des</w:t>
      </w:r>
      <w:r w:rsidRPr="00D10955">
        <w:rPr>
          <w:rFonts w:asciiTheme="minorHAnsi" w:hAnsiTheme="minorHAnsi" w:cstheme="minorHAnsi"/>
          <w:spacing w:val="1"/>
          <w:w w:val="95"/>
          <w:sz w:val="16"/>
          <w:szCs w:val="16"/>
        </w:rPr>
        <w:t xml:space="preserve"> </w:t>
      </w:r>
      <w:r w:rsidRPr="00D10955">
        <w:rPr>
          <w:rFonts w:asciiTheme="minorHAnsi" w:hAnsiTheme="minorHAnsi" w:cstheme="minorHAnsi"/>
          <w:w w:val="95"/>
          <w:sz w:val="16"/>
          <w:szCs w:val="16"/>
        </w:rPr>
        <w:t>groupements.</w:t>
      </w:r>
    </w:p>
    <w:p w14:paraId="1A1E6F3C" w14:textId="77777777" w:rsidR="00750FDD" w:rsidRPr="00D10955" w:rsidRDefault="00750FDD" w:rsidP="00750FDD">
      <w:pPr>
        <w:pStyle w:val="Textbody"/>
        <w:spacing w:after="0"/>
        <w:rPr>
          <w:rFonts w:asciiTheme="minorHAnsi" w:hAnsiTheme="minorHAnsi" w:cstheme="minorHAnsi"/>
          <w:sz w:val="16"/>
          <w:szCs w:val="16"/>
        </w:rPr>
      </w:pPr>
      <w:r w:rsidRPr="00D10955">
        <w:rPr>
          <w:rFonts w:asciiTheme="minorHAnsi" w:hAnsiTheme="minorHAnsi" w:cstheme="minorHAnsi"/>
          <w:spacing w:val="-1"/>
          <w:w w:val="95"/>
          <w:sz w:val="16"/>
          <w:szCs w:val="16"/>
        </w:rPr>
        <w:t>Cette</w:t>
      </w:r>
      <w:r w:rsidRPr="00D10955">
        <w:rPr>
          <w:rFonts w:asciiTheme="minorHAnsi" w:hAnsiTheme="minorHAnsi" w:cstheme="minorHAnsi"/>
          <w:spacing w:val="6"/>
          <w:w w:val="95"/>
          <w:sz w:val="16"/>
          <w:szCs w:val="16"/>
        </w:rPr>
        <w:t xml:space="preserve"> </w:t>
      </w:r>
      <w:r w:rsidRPr="00D10955">
        <w:rPr>
          <w:rFonts w:asciiTheme="minorHAnsi" w:hAnsiTheme="minorHAnsi" w:cstheme="minorHAnsi"/>
          <w:spacing w:val="-1"/>
          <w:w w:val="95"/>
          <w:sz w:val="16"/>
          <w:szCs w:val="16"/>
        </w:rPr>
        <w:t>expérimentation</w:t>
      </w:r>
      <w:r w:rsidRPr="00D10955">
        <w:rPr>
          <w:rFonts w:asciiTheme="minorHAnsi" w:hAnsiTheme="minorHAnsi" w:cstheme="minorHAnsi"/>
          <w:spacing w:val="-10"/>
          <w:w w:val="95"/>
          <w:sz w:val="16"/>
          <w:szCs w:val="16"/>
        </w:rPr>
        <w:t xml:space="preserve"> </w:t>
      </w:r>
      <w:r w:rsidRPr="00D10955">
        <w:rPr>
          <w:rFonts w:asciiTheme="minorHAnsi" w:hAnsiTheme="minorHAnsi" w:cstheme="minorHAnsi"/>
          <w:spacing w:val="-1"/>
          <w:w w:val="95"/>
          <w:sz w:val="16"/>
          <w:szCs w:val="16"/>
        </w:rPr>
        <w:t>du</w:t>
      </w:r>
      <w:r w:rsidRPr="00D10955">
        <w:rPr>
          <w:rFonts w:asciiTheme="minorHAnsi" w:hAnsiTheme="minorHAnsi" w:cstheme="minorHAnsi"/>
          <w:spacing w:val="-3"/>
          <w:w w:val="95"/>
          <w:sz w:val="16"/>
          <w:szCs w:val="16"/>
        </w:rPr>
        <w:t xml:space="preserve"> </w:t>
      </w:r>
      <w:r w:rsidRPr="00D10955">
        <w:rPr>
          <w:rFonts w:asciiTheme="minorHAnsi" w:hAnsiTheme="minorHAnsi" w:cstheme="minorHAnsi"/>
          <w:spacing w:val="-1"/>
          <w:w w:val="95"/>
          <w:sz w:val="16"/>
          <w:szCs w:val="16"/>
        </w:rPr>
        <w:t>CFU</w:t>
      </w:r>
      <w:r w:rsidRPr="00D10955">
        <w:rPr>
          <w:rFonts w:asciiTheme="minorHAnsi" w:hAnsiTheme="minorHAnsi" w:cstheme="minorHAnsi"/>
          <w:w w:val="95"/>
          <w:sz w:val="16"/>
          <w:szCs w:val="16"/>
        </w:rPr>
        <w:t xml:space="preserve"> </w:t>
      </w:r>
      <w:r w:rsidRPr="00D10955">
        <w:rPr>
          <w:rFonts w:asciiTheme="minorHAnsi" w:hAnsiTheme="minorHAnsi" w:cstheme="minorHAnsi"/>
          <w:spacing w:val="-1"/>
          <w:w w:val="95"/>
          <w:sz w:val="16"/>
          <w:szCs w:val="16"/>
        </w:rPr>
        <w:t>se</w:t>
      </w:r>
      <w:r w:rsidRPr="00D10955">
        <w:rPr>
          <w:rFonts w:asciiTheme="minorHAnsi" w:hAnsiTheme="minorHAnsi" w:cstheme="minorHAnsi"/>
          <w:spacing w:val="1"/>
          <w:w w:val="95"/>
          <w:sz w:val="16"/>
          <w:szCs w:val="16"/>
        </w:rPr>
        <w:t xml:space="preserve"> </w:t>
      </w:r>
      <w:r w:rsidRPr="00D10955">
        <w:rPr>
          <w:rFonts w:asciiTheme="minorHAnsi" w:hAnsiTheme="minorHAnsi" w:cstheme="minorHAnsi"/>
          <w:spacing w:val="-1"/>
          <w:w w:val="95"/>
          <w:sz w:val="16"/>
          <w:szCs w:val="16"/>
        </w:rPr>
        <w:t>traduit</w:t>
      </w:r>
      <w:r w:rsidRPr="00D10955">
        <w:rPr>
          <w:rFonts w:asciiTheme="minorHAnsi" w:hAnsiTheme="minorHAnsi" w:cstheme="minorHAnsi"/>
          <w:spacing w:val="12"/>
          <w:w w:val="95"/>
          <w:sz w:val="16"/>
          <w:szCs w:val="16"/>
        </w:rPr>
        <w:t xml:space="preserve"> </w:t>
      </w:r>
      <w:r w:rsidRPr="00D10955">
        <w:rPr>
          <w:rFonts w:asciiTheme="minorHAnsi" w:hAnsiTheme="minorHAnsi" w:cstheme="minorHAnsi"/>
          <w:spacing w:val="-1"/>
          <w:w w:val="95"/>
          <w:sz w:val="16"/>
          <w:szCs w:val="16"/>
        </w:rPr>
        <w:t>par la</w:t>
      </w:r>
      <w:r w:rsidRPr="00D10955">
        <w:rPr>
          <w:rFonts w:asciiTheme="minorHAnsi" w:hAnsiTheme="minorHAnsi" w:cstheme="minorHAnsi"/>
          <w:spacing w:val="-6"/>
          <w:w w:val="95"/>
          <w:sz w:val="16"/>
          <w:szCs w:val="16"/>
        </w:rPr>
        <w:t xml:space="preserve"> </w:t>
      </w:r>
      <w:r w:rsidRPr="00D10955">
        <w:rPr>
          <w:rFonts w:asciiTheme="minorHAnsi" w:hAnsiTheme="minorHAnsi" w:cstheme="minorHAnsi"/>
          <w:spacing w:val="-1"/>
          <w:w w:val="95"/>
          <w:sz w:val="16"/>
          <w:szCs w:val="16"/>
        </w:rPr>
        <w:t>signature</w:t>
      </w:r>
      <w:r w:rsidRPr="00D10955">
        <w:rPr>
          <w:rFonts w:asciiTheme="minorHAnsi" w:hAnsiTheme="minorHAnsi" w:cstheme="minorHAnsi"/>
          <w:spacing w:val="17"/>
          <w:w w:val="95"/>
          <w:sz w:val="16"/>
          <w:szCs w:val="16"/>
        </w:rPr>
        <w:t xml:space="preserve"> </w:t>
      </w:r>
      <w:r w:rsidRPr="00D10955">
        <w:rPr>
          <w:rFonts w:asciiTheme="minorHAnsi" w:hAnsiTheme="minorHAnsi" w:cstheme="minorHAnsi"/>
          <w:spacing w:val="-1"/>
          <w:w w:val="95"/>
          <w:sz w:val="16"/>
          <w:szCs w:val="16"/>
        </w:rPr>
        <w:t>d’une</w:t>
      </w:r>
      <w:r w:rsidRPr="00D10955">
        <w:rPr>
          <w:rFonts w:asciiTheme="minorHAnsi" w:hAnsiTheme="minorHAnsi" w:cstheme="minorHAnsi"/>
          <w:spacing w:val="3"/>
          <w:w w:val="95"/>
          <w:sz w:val="16"/>
          <w:szCs w:val="16"/>
        </w:rPr>
        <w:t xml:space="preserve"> </w:t>
      </w:r>
      <w:r w:rsidRPr="00D10955">
        <w:rPr>
          <w:rFonts w:asciiTheme="minorHAnsi" w:hAnsiTheme="minorHAnsi" w:cstheme="minorHAnsi"/>
          <w:spacing w:val="-1"/>
          <w:w w:val="95"/>
          <w:sz w:val="16"/>
          <w:szCs w:val="16"/>
        </w:rPr>
        <w:t>convention</w:t>
      </w:r>
      <w:r w:rsidRPr="00D10955">
        <w:rPr>
          <w:rFonts w:asciiTheme="minorHAnsi" w:hAnsiTheme="minorHAnsi" w:cstheme="minorHAnsi"/>
          <w:spacing w:val="12"/>
          <w:w w:val="95"/>
          <w:sz w:val="16"/>
          <w:szCs w:val="16"/>
        </w:rPr>
        <w:t xml:space="preserve"> </w:t>
      </w:r>
      <w:r w:rsidRPr="00D10955">
        <w:rPr>
          <w:rFonts w:asciiTheme="minorHAnsi" w:hAnsiTheme="minorHAnsi" w:cstheme="minorHAnsi"/>
          <w:spacing w:val="-1"/>
          <w:w w:val="95"/>
          <w:sz w:val="16"/>
          <w:szCs w:val="16"/>
        </w:rPr>
        <w:t>entre</w:t>
      </w:r>
      <w:r w:rsidRPr="00D10955">
        <w:rPr>
          <w:rFonts w:asciiTheme="minorHAnsi" w:hAnsiTheme="minorHAnsi" w:cstheme="minorHAnsi"/>
          <w:spacing w:val="7"/>
          <w:w w:val="95"/>
          <w:sz w:val="16"/>
          <w:szCs w:val="16"/>
        </w:rPr>
        <w:t xml:space="preserve"> </w:t>
      </w:r>
      <w:r w:rsidRPr="00D10955">
        <w:rPr>
          <w:rFonts w:asciiTheme="minorHAnsi" w:hAnsiTheme="minorHAnsi" w:cstheme="minorHAnsi"/>
          <w:spacing w:val="-1"/>
          <w:w w:val="95"/>
          <w:sz w:val="16"/>
          <w:szCs w:val="16"/>
        </w:rPr>
        <w:t>l’Etat</w:t>
      </w:r>
      <w:r w:rsidRPr="00D10955">
        <w:rPr>
          <w:rFonts w:asciiTheme="minorHAnsi" w:hAnsiTheme="minorHAnsi" w:cstheme="minorHAnsi"/>
          <w:spacing w:val="6"/>
          <w:w w:val="95"/>
          <w:sz w:val="16"/>
          <w:szCs w:val="16"/>
        </w:rPr>
        <w:t xml:space="preserve"> </w:t>
      </w:r>
      <w:r w:rsidRPr="00D10955">
        <w:rPr>
          <w:rFonts w:asciiTheme="minorHAnsi" w:hAnsiTheme="minorHAnsi" w:cstheme="minorHAnsi"/>
          <w:spacing w:val="-1"/>
          <w:w w:val="95"/>
          <w:sz w:val="16"/>
          <w:szCs w:val="16"/>
        </w:rPr>
        <w:t>et</w:t>
      </w:r>
      <w:r w:rsidRPr="00D10955">
        <w:rPr>
          <w:rFonts w:asciiTheme="minorHAnsi" w:hAnsiTheme="minorHAnsi" w:cstheme="minorHAnsi"/>
          <w:spacing w:val="-5"/>
          <w:w w:val="95"/>
          <w:sz w:val="16"/>
          <w:szCs w:val="16"/>
        </w:rPr>
        <w:t xml:space="preserve"> </w:t>
      </w:r>
      <w:r w:rsidRPr="00D10955">
        <w:rPr>
          <w:rFonts w:asciiTheme="minorHAnsi" w:hAnsiTheme="minorHAnsi" w:cstheme="minorHAnsi"/>
          <w:spacing w:val="-1"/>
          <w:w w:val="95"/>
          <w:sz w:val="16"/>
          <w:szCs w:val="16"/>
        </w:rPr>
        <w:t>la</w:t>
      </w:r>
      <w:r w:rsidRPr="00D10955">
        <w:rPr>
          <w:rFonts w:asciiTheme="minorHAnsi" w:hAnsiTheme="minorHAnsi" w:cstheme="minorHAnsi"/>
          <w:spacing w:val="1"/>
          <w:w w:val="95"/>
          <w:sz w:val="16"/>
          <w:szCs w:val="16"/>
        </w:rPr>
        <w:t xml:space="preserve"> </w:t>
      </w:r>
      <w:r w:rsidRPr="00D10955">
        <w:rPr>
          <w:rFonts w:asciiTheme="minorHAnsi" w:hAnsiTheme="minorHAnsi" w:cstheme="minorHAnsi"/>
          <w:spacing w:val="-1"/>
          <w:w w:val="95"/>
          <w:sz w:val="16"/>
          <w:szCs w:val="16"/>
        </w:rPr>
        <w:t>Commune.</w:t>
      </w:r>
    </w:p>
    <w:p w14:paraId="1C9E12D0" w14:textId="77777777" w:rsidR="00750FDD" w:rsidRPr="00D10955" w:rsidRDefault="00750FDD" w:rsidP="00750FDD">
      <w:pPr>
        <w:pStyle w:val="Textbody"/>
        <w:spacing w:after="0"/>
        <w:rPr>
          <w:rFonts w:asciiTheme="minorHAnsi" w:hAnsiTheme="minorHAnsi" w:cstheme="minorHAnsi"/>
          <w:sz w:val="16"/>
          <w:szCs w:val="16"/>
        </w:rPr>
      </w:pPr>
      <w:r w:rsidRPr="00D10955">
        <w:rPr>
          <w:rFonts w:asciiTheme="minorHAnsi" w:hAnsiTheme="minorHAnsi" w:cstheme="minorHAnsi"/>
          <w:spacing w:val="-1"/>
          <w:w w:val="95"/>
          <w:sz w:val="16"/>
          <w:szCs w:val="16"/>
        </w:rPr>
        <w:t xml:space="preserve"> Il</w:t>
      </w:r>
      <w:r w:rsidRPr="00D10955">
        <w:rPr>
          <w:rFonts w:asciiTheme="minorHAnsi" w:hAnsiTheme="minorHAnsi" w:cstheme="minorHAnsi"/>
          <w:spacing w:val="-9"/>
          <w:w w:val="95"/>
          <w:sz w:val="16"/>
          <w:szCs w:val="16"/>
        </w:rPr>
        <w:t xml:space="preserve"> </w:t>
      </w:r>
      <w:r w:rsidRPr="00D10955">
        <w:rPr>
          <w:rFonts w:asciiTheme="minorHAnsi" w:hAnsiTheme="minorHAnsi" w:cstheme="minorHAnsi"/>
          <w:spacing w:val="-1"/>
          <w:w w:val="95"/>
          <w:sz w:val="16"/>
          <w:szCs w:val="16"/>
        </w:rPr>
        <w:t>est</w:t>
      </w:r>
      <w:r w:rsidRPr="00D10955">
        <w:rPr>
          <w:rFonts w:asciiTheme="minorHAnsi" w:hAnsiTheme="minorHAnsi" w:cstheme="minorHAnsi"/>
          <w:spacing w:val="-2"/>
          <w:w w:val="95"/>
          <w:sz w:val="16"/>
          <w:szCs w:val="16"/>
        </w:rPr>
        <w:t xml:space="preserve"> </w:t>
      </w:r>
      <w:r w:rsidRPr="00D10955">
        <w:rPr>
          <w:rFonts w:asciiTheme="minorHAnsi" w:hAnsiTheme="minorHAnsi" w:cstheme="minorHAnsi"/>
          <w:spacing w:val="-1"/>
          <w:w w:val="95"/>
          <w:sz w:val="16"/>
          <w:szCs w:val="16"/>
        </w:rPr>
        <w:t>proposé</w:t>
      </w:r>
      <w:r w:rsidRPr="00D10955">
        <w:rPr>
          <w:rFonts w:asciiTheme="minorHAnsi" w:hAnsiTheme="minorHAnsi" w:cstheme="minorHAnsi"/>
          <w:spacing w:val="15"/>
          <w:w w:val="95"/>
          <w:sz w:val="16"/>
          <w:szCs w:val="16"/>
        </w:rPr>
        <w:t xml:space="preserve"> </w:t>
      </w:r>
      <w:r w:rsidRPr="00D10955">
        <w:rPr>
          <w:rFonts w:asciiTheme="minorHAnsi" w:hAnsiTheme="minorHAnsi" w:cstheme="minorHAnsi"/>
          <w:spacing w:val="-1"/>
          <w:w w:val="95"/>
          <w:sz w:val="16"/>
          <w:szCs w:val="16"/>
        </w:rPr>
        <w:t>au</w:t>
      </w:r>
      <w:r w:rsidRPr="00D10955">
        <w:rPr>
          <w:rFonts w:asciiTheme="minorHAnsi" w:hAnsiTheme="minorHAnsi" w:cstheme="minorHAnsi"/>
          <w:spacing w:val="-9"/>
          <w:w w:val="95"/>
          <w:sz w:val="16"/>
          <w:szCs w:val="16"/>
        </w:rPr>
        <w:t xml:space="preserve"> </w:t>
      </w:r>
      <w:r w:rsidRPr="00D10955">
        <w:rPr>
          <w:rFonts w:asciiTheme="minorHAnsi" w:hAnsiTheme="minorHAnsi" w:cstheme="minorHAnsi"/>
          <w:spacing w:val="-1"/>
          <w:w w:val="95"/>
          <w:sz w:val="16"/>
          <w:szCs w:val="16"/>
        </w:rPr>
        <w:t>conseil</w:t>
      </w:r>
      <w:r w:rsidRPr="00D10955">
        <w:rPr>
          <w:rFonts w:asciiTheme="minorHAnsi" w:hAnsiTheme="minorHAnsi" w:cstheme="minorHAnsi"/>
          <w:spacing w:val="6"/>
          <w:w w:val="95"/>
          <w:sz w:val="16"/>
          <w:szCs w:val="16"/>
        </w:rPr>
        <w:t xml:space="preserve"> </w:t>
      </w:r>
      <w:r w:rsidRPr="00D10955">
        <w:rPr>
          <w:rFonts w:asciiTheme="minorHAnsi" w:hAnsiTheme="minorHAnsi" w:cstheme="minorHAnsi"/>
          <w:w w:val="95"/>
          <w:sz w:val="16"/>
          <w:szCs w:val="16"/>
        </w:rPr>
        <w:t>municipal</w:t>
      </w:r>
      <w:r w:rsidRPr="00D10955">
        <w:rPr>
          <w:rFonts w:asciiTheme="minorHAnsi" w:hAnsiTheme="minorHAnsi" w:cstheme="minorHAnsi"/>
          <w:spacing w:val="12"/>
          <w:w w:val="95"/>
          <w:sz w:val="16"/>
          <w:szCs w:val="16"/>
        </w:rPr>
        <w:t xml:space="preserve"> </w:t>
      </w:r>
      <w:r w:rsidRPr="00D10955">
        <w:rPr>
          <w:rFonts w:asciiTheme="minorHAnsi" w:hAnsiTheme="minorHAnsi" w:cstheme="minorHAnsi"/>
          <w:w w:val="95"/>
          <w:sz w:val="16"/>
          <w:szCs w:val="16"/>
        </w:rPr>
        <w:t>:</w:t>
      </w:r>
    </w:p>
    <w:p w14:paraId="77446A02" w14:textId="77777777" w:rsidR="00750FDD" w:rsidRPr="00D10955" w:rsidRDefault="00750FDD" w:rsidP="00750FDD">
      <w:pPr>
        <w:pStyle w:val="Paragraphedeliste"/>
        <w:widowControl w:val="0"/>
        <w:numPr>
          <w:ilvl w:val="0"/>
          <w:numId w:val="40"/>
        </w:numPr>
        <w:tabs>
          <w:tab w:val="left" w:pos="4130"/>
        </w:tabs>
        <w:autoSpaceDN w:val="0"/>
        <w:spacing w:line="228" w:lineRule="auto"/>
        <w:ind w:left="0"/>
        <w:jc w:val="both"/>
        <w:textAlignment w:val="baseline"/>
        <w:rPr>
          <w:rFonts w:asciiTheme="minorHAnsi" w:hAnsiTheme="minorHAnsi" w:cstheme="minorHAnsi"/>
          <w:sz w:val="16"/>
          <w:szCs w:val="16"/>
        </w:rPr>
      </w:pPr>
      <w:r w:rsidRPr="00D10955">
        <w:rPr>
          <w:rFonts w:asciiTheme="minorHAnsi" w:hAnsiTheme="minorHAnsi" w:cstheme="minorHAnsi"/>
          <w:w w:val="90"/>
          <w:sz w:val="16"/>
          <w:szCs w:val="16"/>
        </w:rPr>
        <w:t xml:space="preserve">D’approuver la convention relative à l’expérimentation du Compte Financier Unique (CFU) </w:t>
      </w:r>
      <w:r w:rsidRPr="00D10955">
        <w:rPr>
          <w:rFonts w:asciiTheme="minorHAnsi" w:hAnsiTheme="minorHAnsi" w:cstheme="minorHAnsi"/>
          <w:w w:val="95"/>
          <w:sz w:val="16"/>
          <w:szCs w:val="16"/>
        </w:rPr>
        <w:t>pour l’exercice 2023 entre la Commune de Pechbusque et l’Etat (Direction</w:t>
      </w:r>
      <w:r w:rsidRPr="00D10955">
        <w:rPr>
          <w:rFonts w:asciiTheme="minorHAnsi" w:hAnsiTheme="minorHAnsi" w:cstheme="minorHAnsi"/>
          <w:spacing w:val="1"/>
          <w:w w:val="95"/>
          <w:sz w:val="16"/>
          <w:szCs w:val="16"/>
        </w:rPr>
        <w:t xml:space="preserve"> </w:t>
      </w:r>
      <w:r w:rsidRPr="00D10955">
        <w:rPr>
          <w:rFonts w:asciiTheme="minorHAnsi" w:hAnsiTheme="minorHAnsi" w:cstheme="minorHAnsi"/>
          <w:sz w:val="16"/>
          <w:szCs w:val="16"/>
        </w:rPr>
        <w:t>Générale</w:t>
      </w:r>
      <w:r w:rsidRPr="00D10955">
        <w:rPr>
          <w:rFonts w:asciiTheme="minorHAnsi" w:hAnsiTheme="minorHAnsi" w:cstheme="minorHAnsi"/>
          <w:spacing w:val="7"/>
          <w:sz w:val="16"/>
          <w:szCs w:val="16"/>
        </w:rPr>
        <w:t xml:space="preserve"> </w:t>
      </w:r>
      <w:r w:rsidRPr="00D10955">
        <w:rPr>
          <w:rFonts w:asciiTheme="minorHAnsi" w:hAnsiTheme="minorHAnsi" w:cstheme="minorHAnsi"/>
          <w:sz w:val="16"/>
          <w:szCs w:val="16"/>
        </w:rPr>
        <w:t>des</w:t>
      </w:r>
      <w:r w:rsidRPr="00D10955">
        <w:rPr>
          <w:rFonts w:asciiTheme="minorHAnsi" w:hAnsiTheme="minorHAnsi" w:cstheme="minorHAnsi"/>
          <w:spacing w:val="-4"/>
          <w:sz w:val="16"/>
          <w:szCs w:val="16"/>
        </w:rPr>
        <w:t xml:space="preserve"> </w:t>
      </w:r>
      <w:r w:rsidRPr="00D10955">
        <w:rPr>
          <w:rFonts w:asciiTheme="minorHAnsi" w:hAnsiTheme="minorHAnsi" w:cstheme="minorHAnsi"/>
          <w:sz w:val="16"/>
          <w:szCs w:val="16"/>
        </w:rPr>
        <w:t>Finances</w:t>
      </w:r>
      <w:r w:rsidRPr="00D10955">
        <w:rPr>
          <w:rFonts w:asciiTheme="minorHAnsi" w:hAnsiTheme="minorHAnsi" w:cstheme="minorHAnsi"/>
          <w:spacing w:val="3"/>
          <w:sz w:val="16"/>
          <w:szCs w:val="16"/>
        </w:rPr>
        <w:t xml:space="preserve"> </w:t>
      </w:r>
      <w:r w:rsidRPr="00D10955">
        <w:rPr>
          <w:rFonts w:asciiTheme="minorHAnsi" w:hAnsiTheme="minorHAnsi" w:cstheme="minorHAnsi"/>
          <w:sz w:val="16"/>
          <w:szCs w:val="16"/>
        </w:rPr>
        <w:t>Publiques</w:t>
      </w:r>
      <w:r w:rsidRPr="00D10955">
        <w:rPr>
          <w:rFonts w:asciiTheme="minorHAnsi" w:hAnsiTheme="minorHAnsi" w:cstheme="minorHAnsi"/>
          <w:spacing w:val="12"/>
          <w:sz w:val="16"/>
          <w:szCs w:val="16"/>
        </w:rPr>
        <w:t xml:space="preserve"> </w:t>
      </w:r>
      <w:r w:rsidRPr="00D10955">
        <w:rPr>
          <w:rFonts w:asciiTheme="minorHAnsi" w:hAnsiTheme="minorHAnsi" w:cstheme="minorHAnsi"/>
          <w:sz w:val="16"/>
          <w:szCs w:val="16"/>
        </w:rPr>
        <w:t>et/ou</w:t>
      </w:r>
      <w:r w:rsidRPr="00D10955">
        <w:rPr>
          <w:rFonts w:asciiTheme="minorHAnsi" w:hAnsiTheme="minorHAnsi" w:cstheme="minorHAnsi"/>
          <w:spacing w:val="-6"/>
          <w:sz w:val="16"/>
          <w:szCs w:val="16"/>
        </w:rPr>
        <w:t xml:space="preserve"> </w:t>
      </w:r>
      <w:r w:rsidRPr="00D10955">
        <w:rPr>
          <w:rFonts w:asciiTheme="minorHAnsi" w:hAnsiTheme="minorHAnsi" w:cstheme="minorHAnsi"/>
          <w:sz w:val="16"/>
          <w:szCs w:val="16"/>
        </w:rPr>
        <w:t>Préfecture),</w:t>
      </w:r>
      <w:r w:rsidRPr="00D10955">
        <w:rPr>
          <w:rFonts w:asciiTheme="minorHAnsi" w:hAnsiTheme="minorHAnsi" w:cstheme="minorHAnsi"/>
          <w:spacing w:val="20"/>
          <w:sz w:val="16"/>
          <w:szCs w:val="16"/>
        </w:rPr>
        <w:t xml:space="preserve"> </w:t>
      </w:r>
      <w:r w:rsidRPr="00D10955">
        <w:rPr>
          <w:rFonts w:asciiTheme="minorHAnsi" w:hAnsiTheme="minorHAnsi" w:cstheme="minorHAnsi"/>
          <w:sz w:val="16"/>
          <w:szCs w:val="16"/>
        </w:rPr>
        <w:t>jointe</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en</w:t>
      </w:r>
      <w:r w:rsidRPr="00D10955">
        <w:rPr>
          <w:rFonts w:asciiTheme="minorHAnsi" w:hAnsiTheme="minorHAnsi" w:cstheme="minorHAnsi"/>
          <w:spacing w:val="-9"/>
          <w:sz w:val="16"/>
          <w:szCs w:val="16"/>
        </w:rPr>
        <w:t xml:space="preserve"> </w:t>
      </w:r>
      <w:r w:rsidRPr="00D10955">
        <w:rPr>
          <w:rFonts w:asciiTheme="minorHAnsi" w:hAnsiTheme="minorHAnsi" w:cstheme="minorHAnsi"/>
          <w:sz w:val="16"/>
          <w:szCs w:val="16"/>
        </w:rPr>
        <w:t>annexe,</w:t>
      </w:r>
    </w:p>
    <w:p w14:paraId="2620C861" w14:textId="4A1A1E35" w:rsidR="00750FDD" w:rsidRDefault="00750FDD" w:rsidP="00D10955">
      <w:pPr>
        <w:pStyle w:val="Paragraphedeliste"/>
        <w:widowControl w:val="0"/>
        <w:numPr>
          <w:ilvl w:val="0"/>
          <w:numId w:val="40"/>
        </w:numPr>
        <w:tabs>
          <w:tab w:val="left" w:pos="3608"/>
        </w:tabs>
        <w:autoSpaceDN w:val="0"/>
        <w:spacing w:line="216" w:lineRule="auto"/>
        <w:ind w:left="0"/>
        <w:jc w:val="both"/>
        <w:textAlignment w:val="baseline"/>
        <w:rPr>
          <w:rFonts w:asciiTheme="minorHAnsi" w:hAnsiTheme="minorHAnsi" w:cstheme="minorHAnsi"/>
          <w:sz w:val="16"/>
          <w:szCs w:val="16"/>
        </w:rPr>
      </w:pPr>
      <w:r w:rsidRPr="00D10955">
        <w:rPr>
          <w:rFonts w:asciiTheme="minorHAnsi" w:hAnsiTheme="minorHAnsi" w:cstheme="minorHAnsi"/>
          <w:spacing w:val="-1"/>
          <w:sz w:val="16"/>
          <w:szCs w:val="16"/>
        </w:rPr>
        <w:t xml:space="preserve">D’autoriser M. le Maire </w:t>
      </w:r>
      <w:r w:rsidRPr="00D10955">
        <w:rPr>
          <w:rFonts w:asciiTheme="minorHAnsi" w:hAnsiTheme="minorHAnsi" w:cstheme="minorHAnsi"/>
          <w:sz w:val="16"/>
          <w:szCs w:val="16"/>
        </w:rPr>
        <w:t>à signer ladite convention ainsi que tous les actes</w:t>
      </w:r>
      <w:r w:rsidRPr="00D10955">
        <w:rPr>
          <w:rFonts w:asciiTheme="minorHAnsi" w:hAnsiTheme="minorHAnsi" w:cstheme="minorHAnsi"/>
          <w:spacing w:val="1"/>
          <w:sz w:val="16"/>
          <w:szCs w:val="16"/>
        </w:rPr>
        <w:t xml:space="preserve"> </w:t>
      </w:r>
      <w:r w:rsidRPr="00D10955">
        <w:rPr>
          <w:rFonts w:asciiTheme="minorHAnsi" w:hAnsiTheme="minorHAnsi" w:cstheme="minorHAnsi"/>
          <w:sz w:val="16"/>
          <w:szCs w:val="16"/>
        </w:rPr>
        <w:t>afférents.</w:t>
      </w:r>
    </w:p>
    <w:p w14:paraId="630B38FF" w14:textId="27D9BB78" w:rsidR="00D10955" w:rsidRPr="000E4DA0" w:rsidRDefault="00D10955" w:rsidP="000E4DA0">
      <w:pPr>
        <w:numPr>
          <w:ilvl w:val="1"/>
          <w:numId w:val="40"/>
        </w:numPr>
        <w:tabs>
          <w:tab w:val="left" w:pos="1560"/>
        </w:tabs>
        <w:autoSpaceDN w:val="0"/>
        <w:spacing w:line="276" w:lineRule="auto"/>
        <w:jc w:val="both"/>
        <w:rPr>
          <w:rFonts w:asciiTheme="minorHAnsi" w:hAnsiTheme="minorHAnsi" w:cstheme="minorHAnsi"/>
          <w:b/>
          <w:i/>
          <w:sz w:val="18"/>
          <w:szCs w:val="18"/>
          <w:u w:val="single"/>
        </w:rPr>
      </w:pPr>
      <w:r>
        <w:rPr>
          <w:rFonts w:asciiTheme="minorHAnsi" w:hAnsiTheme="minorHAnsi" w:cstheme="minorHAnsi"/>
          <w:b/>
          <w:i/>
          <w:sz w:val="18"/>
          <w:szCs w:val="18"/>
          <w:u w:val="single"/>
        </w:rPr>
        <w:t>Délibération</w:t>
      </w:r>
    </w:p>
    <w:p w14:paraId="52B40B4D" w14:textId="77777777" w:rsidR="00750FDD" w:rsidRPr="00D10955" w:rsidRDefault="00750FDD" w:rsidP="00750FDD">
      <w:pPr>
        <w:tabs>
          <w:tab w:val="left" w:pos="3608"/>
        </w:tabs>
        <w:spacing w:line="216" w:lineRule="auto"/>
        <w:jc w:val="both"/>
        <w:rPr>
          <w:rFonts w:asciiTheme="minorHAnsi" w:hAnsiTheme="minorHAnsi" w:cstheme="minorHAnsi"/>
          <w:sz w:val="16"/>
          <w:szCs w:val="16"/>
        </w:rPr>
      </w:pPr>
      <w:r w:rsidRPr="00D10955">
        <w:rPr>
          <w:rFonts w:asciiTheme="minorHAnsi" w:hAnsiTheme="minorHAnsi" w:cstheme="minorHAnsi"/>
          <w:sz w:val="16"/>
          <w:szCs w:val="16"/>
        </w:rPr>
        <w:t xml:space="preserve">L’exposé entendu, </w:t>
      </w:r>
      <w:r w:rsidRPr="00D10955">
        <w:rPr>
          <w:rFonts w:asciiTheme="minorHAnsi" w:hAnsiTheme="minorHAnsi" w:cstheme="minorHAnsi"/>
          <w:w w:val="95"/>
          <w:sz w:val="16"/>
          <w:szCs w:val="16"/>
        </w:rPr>
        <w:t>Les membres du Conseil Municipal, décident</w:t>
      </w:r>
    </w:p>
    <w:p w14:paraId="60226F8C" w14:textId="77777777" w:rsidR="00750FDD" w:rsidRPr="00D10955" w:rsidRDefault="00750FDD" w:rsidP="00750FDD">
      <w:pPr>
        <w:pStyle w:val="Paragraphedeliste"/>
        <w:widowControl w:val="0"/>
        <w:numPr>
          <w:ilvl w:val="0"/>
          <w:numId w:val="40"/>
        </w:numPr>
        <w:tabs>
          <w:tab w:val="left" w:pos="3076"/>
        </w:tabs>
        <w:autoSpaceDN w:val="0"/>
        <w:spacing w:line="228" w:lineRule="auto"/>
        <w:ind w:left="0"/>
        <w:jc w:val="both"/>
        <w:textAlignment w:val="baseline"/>
        <w:rPr>
          <w:rFonts w:asciiTheme="minorHAnsi" w:hAnsiTheme="minorHAnsi" w:cstheme="minorHAnsi"/>
          <w:sz w:val="16"/>
          <w:szCs w:val="16"/>
        </w:rPr>
      </w:pPr>
      <w:r w:rsidRPr="00D10955">
        <w:rPr>
          <w:rFonts w:asciiTheme="minorHAnsi" w:hAnsiTheme="minorHAnsi" w:cstheme="minorHAnsi"/>
          <w:w w:val="95"/>
          <w:sz w:val="16"/>
          <w:szCs w:val="16"/>
        </w:rPr>
        <w:t>D’approuver la convention relative à l’expérimentation du Compte Financier Unique (CFU) pour l’exercice 2023 entre la Commune de Pechbusque et l’Etat (Direction</w:t>
      </w:r>
      <w:r w:rsidRPr="00D10955">
        <w:rPr>
          <w:rFonts w:asciiTheme="minorHAnsi" w:hAnsiTheme="minorHAnsi" w:cstheme="minorHAnsi"/>
          <w:spacing w:val="1"/>
          <w:w w:val="95"/>
          <w:sz w:val="16"/>
          <w:szCs w:val="16"/>
        </w:rPr>
        <w:t xml:space="preserve"> </w:t>
      </w:r>
      <w:r w:rsidRPr="00D10955">
        <w:rPr>
          <w:rFonts w:asciiTheme="minorHAnsi" w:hAnsiTheme="minorHAnsi" w:cstheme="minorHAnsi"/>
          <w:sz w:val="16"/>
          <w:szCs w:val="16"/>
        </w:rPr>
        <w:t>Générale</w:t>
      </w:r>
      <w:r w:rsidRPr="00D10955">
        <w:rPr>
          <w:rFonts w:asciiTheme="minorHAnsi" w:hAnsiTheme="minorHAnsi" w:cstheme="minorHAnsi"/>
          <w:spacing w:val="3"/>
          <w:sz w:val="16"/>
          <w:szCs w:val="16"/>
        </w:rPr>
        <w:t xml:space="preserve"> </w:t>
      </w:r>
      <w:r w:rsidRPr="00D10955">
        <w:rPr>
          <w:rFonts w:asciiTheme="minorHAnsi" w:hAnsiTheme="minorHAnsi" w:cstheme="minorHAnsi"/>
          <w:sz w:val="16"/>
          <w:szCs w:val="16"/>
        </w:rPr>
        <w:t>des</w:t>
      </w:r>
      <w:r w:rsidRPr="00D10955">
        <w:rPr>
          <w:rFonts w:asciiTheme="minorHAnsi" w:hAnsiTheme="minorHAnsi" w:cstheme="minorHAnsi"/>
          <w:spacing w:val="-3"/>
          <w:sz w:val="16"/>
          <w:szCs w:val="16"/>
        </w:rPr>
        <w:t xml:space="preserve"> </w:t>
      </w:r>
      <w:r w:rsidRPr="00D10955">
        <w:rPr>
          <w:rFonts w:asciiTheme="minorHAnsi" w:hAnsiTheme="minorHAnsi" w:cstheme="minorHAnsi"/>
          <w:sz w:val="16"/>
          <w:szCs w:val="16"/>
        </w:rPr>
        <w:t>Finances</w:t>
      </w:r>
      <w:r w:rsidRPr="00D10955">
        <w:rPr>
          <w:rFonts w:asciiTheme="minorHAnsi" w:hAnsiTheme="minorHAnsi" w:cstheme="minorHAnsi"/>
          <w:spacing w:val="7"/>
          <w:sz w:val="16"/>
          <w:szCs w:val="16"/>
        </w:rPr>
        <w:t xml:space="preserve"> </w:t>
      </w:r>
      <w:r w:rsidRPr="00D10955">
        <w:rPr>
          <w:rFonts w:asciiTheme="minorHAnsi" w:hAnsiTheme="minorHAnsi" w:cstheme="minorHAnsi"/>
          <w:sz w:val="16"/>
          <w:szCs w:val="16"/>
        </w:rPr>
        <w:t>Publiques</w:t>
      </w:r>
      <w:r w:rsidRPr="00D10955">
        <w:rPr>
          <w:rFonts w:asciiTheme="minorHAnsi" w:hAnsiTheme="minorHAnsi" w:cstheme="minorHAnsi"/>
          <w:spacing w:val="4"/>
          <w:sz w:val="16"/>
          <w:szCs w:val="16"/>
        </w:rPr>
        <w:t>)</w:t>
      </w:r>
      <w:r w:rsidRPr="00D10955">
        <w:rPr>
          <w:rFonts w:asciiTheme="minorHAnsi" w:hAnsiTheme="minorHAnsi" w:cstheme="minorHAnsi"/>
          <w:sz w:val="16"/>
          <w:szCs w:val="16"/>
        </w:rPr>
        <w:t>,</w:t>
      </w:r>
      <w:r w:rsidRPr="00D10955">
        <w:rPr>
          <w:rFonts w:asciiTheme="minorHAnsi" w:hAnsiTheme="minorHAnsi" w:cstheme="minorHAnsi"/>
          <w:spacing w:val="17"/>
          <w:sz w:val="16"/>
          <w:szCs w:val="16"/>
        </w:rPr>
        <w:t xml:space="preserve"> </w:t>
      </w:r>
      <w:r w:rsidRPr="00D10955">
        <w:rPr>
          <w:rFonts w:asciiTheme="minorHAnsi" w:hAnsiTheme="minorHAnsi" w:cstheme="minorHAnsi"/>
          <w:sz w:val="16"/>
          <w:szCs w:val="16"/>
        </w:rPr>
        <w:t>jointe</w:t>
      </w:r>
      <w:r w:rsidRPr="00D10955">
        <w:rPr>
          <w:rFonts w:asciiTheme="minorHAnsi" w:hAnsiTheme="minorHAnsi" w:cstheme="minorHAnsi"/>
          <w:spacing w:val="7"/>
          <w:sz w:val="16"/>
          <w:szCs w:val="16"/>
        </w:rPr>
        <w:t xml:space="preserve"> </w:t>
      </w:r>
      <w:r w:rsidRPr="00D10955">
        <w:rPr>
          <w:rFonts w:asciiTheme="minorHAnsi" w:hAnsiTheme="minorHAnsi" w:cstheme="minorHAnsi"/>
          <w:sz w:val="16"/>
          <w:szCs w:val="16"/>
        </w:rPr>
        <w:t>en</w:t>
      </w:r>
      <w:r w:rsidRPr="00D10955">
        <w:rPr>
          <w:rFonts w:asciiTheme="minorHAnsi" w:hAnsiTheme="minorHAnsi" w:cstheme="minorHAnsi"/>
          <w:spacing w:val="-8"/>
          <w:sz w:val="16"/>
          <w:szCs w:val="16"/>
        </w:rPr>
        <w:t xml:space="preserve"> </w:t>
      </w:r>
      <w:r w:rsidRPr="00D10955">
        <w:rPr>
          <w:rFonts w:asciiTheme="minorHAnsi" w:hAnsiTheme="minorHAnsi" w:cstheme="minorHAnsi"/>
          <w:sz w:val="16"/>
          <w:szCs w:val="16"/>
        </w:rPr>
        <w:t>annexe,</w:t>
      </w:r>
    </w:p>
    <w:p w14:paraId="551C7CFC" w14:textId="4D132159" w:rsidR="00AE0710" w:rsidRPr="00D10955" w:rsidRDefault="00750FDD" w:rsidP="00750FDD">
      <w:pPr>
        <w:pStyle w:val="Paragraphedeliste"/>
        <w:numPr>
          <w:ilvl w:val="0"/>
          <w:numId w:val="40"/>
        </w:numPr>
        <w:tabs>
          <w:tab w:val="left" w:pos="3215"/>
        </w:tabs>
        <w:autoSpaceDN w:val="0"/>
        <w:ind w:left="0"/>
        <w:jc w:val="both"/>
        <w:textAlignment w:val="baseline"/>
        <w:rPr>
          <w:rFonts w:asciiTheme="minorHAnsi" w:hAnsiTheme="minorHAnsi" w:cstheme="minorHAnsi"/>
          <w:sz w:val="16"/>
          <w:szCs w:val="16"/>
        </w:rPr>
      </w:pPr>
      <w:r w:rsidRPr="00D10955">
        <w:rPr>
          <w:rFonts w:asciiTheme="minorHAnsi" w:hAnsiTheme="minorHAnsi" w:cstheme="minorHAnsi"/>
          <w:w w:val="90"/>
          <w:sz w:val="16"/>
          <w:szCs w:val="16"/>
        </w:rPr>
        <w:t>D’autoriser</w:t>
      </w:r>
      <w:r w:rsidRPr="00D10955">
        <w:rPr>
          <w:rFonts w:asciiTheme="minorHAnsi" w:hAnsiTheme="minorHAnsi" w:cstheme="minorHAnsi"/>
          <w:spacing w:val="26"/>
          <w:w w:val="90"/>
          <w:sz w:val="16"/>
          <w:szCs w:val="16"/>
        </w:rPr>
        <w:t xml:space="preserve"> </w:t>
      </w:r>
      <w:r w:rsidRPr="00D10955">
        <w:rPr>
          <w:rFonts w:asciiTheme="minorHAnsi" w:hAnsiTheme="minorHAnsi" w:cstheme="minorHAnsi"/>
          <w:w w:val="90"/>
          <w:sz w:val="16"/>
          <w:szCs w:val="16"/>
        </w:rPr>
        <w:t>M.</w:t>
      </w:r>
      <w:r w:rsidRPr="00D10955">
        <w:rPr>
          <w:rFonts w:asciiTheme="minorHAnsi" w:hAnsiTheme="minorHAnsi" w:cstheme="minorHAnsi"/>
          <w:spacing w:val="15"/>
          <w:w w:val="90"/>
          <w:sz w:val="16"/>
          <w:szCs w:val="16"/>
        </w:rPr>
        <w:t xml:space="preserve"> </w:t>
      </w:r>
      <w:r w:rsidRPr="00D10955">
        <w:rPr>
          <w:rFonts w:asciiTheme="minorHAnsi" w:hAnsiTheme="minorHAnsi" w:cstheme="minorHAnsi"/>
          <w:w w:val="90"/>
          <w:sz w:val="16"/>
          <w:szCs w:val="16"/>
        </w:rPr>
        <w:t>le</w:t>
      </w:r>
      <w:r w:rsidRPr="00D10955">
        <w:rPr>
          <w:rFonts w:asciiTheme="minorHAnsi" w:hAnsiTheme="minorHAnsi" w:cstheme="minorHAnsi"/>
          <w:spacing w:val="11"/>
          <w:w w:val="90"/>
          <w:sz w:val="16"/>
          <w:szCs w:val="16"/>
        </w:rPr>
        <w:t xml:space="preserve"> </w:t>
      </w:r>
      <w:r w:rsidRPr="00D10955">
        <w:rPr>
          <w:rFonts w:asciiTheme="minorHAnsi" w:hAnsiTheme="minorHAnsi" w:cstheme="minorHAnsi"/>
          <w:w w:val="90"/>
          <w:sz w:val="16"/>
          <w:szCs w:val="16"/>
        </w:rPr>
        <w:t>Maire</w:t>
      </w:r>
      <w:r w:rsidRPr="00D10955">
        <w:rPr>
          <w:rFonts w:asciiTheme="minorHAnsi" w:hAnsiTheme="minorHAnsi" w:cstheme="minorHAnsi"/>
          <w:spacing w:val="31"/>
          <w:w w:val="90"/>
          <w:sz w:val="16"/>
          <w:szCs w:val="16"/>
        </w:rPr>
        <w:t xml:space="preserve"> </w:t>
      </w:r>
      <w:r w:rsidRPr="00D10955">
        <w:rPr>
          <w:rFonts w:asciiTheme="minorHAnsi" w:hAnsiTheme="minorHAnsi" w:cstheme="minorHAnsi"/>
          <w:w w:val="90"/>
          <w:sz w:val="16"/>
          <w:szCs w:val="16"/>
        </w:rPr>
        <w:t>à</w:t>
      </w:r>
      <w:r w:rsidRPr="00D10955">
        <w:rPr>
          <w:rFonts w:asciiTheme="minorHAnsi" w:hAnsiTheme="minorHAnsi" w:cstheme="minorHAnsi"/>
          <w:spacing w:val="10"/>
          <w:w w:val="90"/>
          <w:sz w:val="16"/>
          <w:szCs w:val="16"/>
        </w:rPr>
        <w:t xml:space="preserve"> </w:t>
      </w:r>
      <w:r w:rsidRPr="00D10955">
        <w:rPr>
          <w:rFonts w:asciiTheme="minorHAnsi" w:hAnsiTheme="minorHAnsi" w:cstheme="minorHAnsi"/>
          <w:w w:val="90"/>
          <w:sz w:val="16"/>
          <w:szCs w:val="16"/>
        </w:rPr>
        <w:t>signer</w:t>
      </w:r>
      <w:r w:rsidRPr="00D10955">
        <w:rPr>
          <w:rFonts w:asciiTheme="minorHAnsi" w:hAnsiTheme="minorHAnsi" w:cstheme="minorHAnsi"/>
          <w:spacing w:val="23"/>
          <w:w w:val="90"/>
          <w:sz w:val="16"/>
          <w:szCs w:val="16"/>
        </w:rPr>
        <w:t xml:space="preserve"> </w:t>
      </w:r>
      <w:r w:rsidRPr="00D10955">
        <w:rPr>
          <w:rFonts w:asciiTheme="minorHAnsi" w:hAnsiTheme="minorHAnsi" w:cstheme="minorHAnsi"/>
          <w:w w:val="90"/>
          <w:sz w:val="16"/>
          <w:szCs w:val="16"/>
        </w:rPr>
        <w:t>ladite</w:t>
      </w:r>
      <w:r w:rsidRPr="00D10955">
        <w:rPr>
          <w:rFonts w:asciiTheme="minorHAnsi" w:hAnsiTheme="minorHAnsi" w:cstheme="minorHAnsi"/>
          <w:spacing w:val="27"/>
          <w:w w:val="90"/>
          <w:sz w:val="16"/>
          <w:szCs w:val="16"/>
        </w:rPr>
        <w:t xml:space="preserve"> </w:t>
      </w:r>
      <w:r w:rsidRPr="00D10955">
        <w:rPr>
          <w:rFonts w:asciiTheme="minorHAnsi" w:hAnsiTheme="minorHAnsi" w:cstheme="minorHAnsi"/>
          <w:w w:val="90"/>
          <w:sz w:val="16"/>
          <w:szCs w:val="16"/>
        </w:rPr>
        <w:t>convention</w:t>
      </w:r>
      <w:r w:rsidRPr="00D10955">
        <w:rPr>
          <w:rFonts w:asciiTheme="minorHAnsi" w:hAnsiTheme="minorHAnsi" w:cstheme="minorHAnsi"/>
          <w:spacing w:val="37"/>
          <w:w w:val="90"/>
          <w:sz w:val="16"/>
          <w:szCs w:val="16"/>
        </w:rPr>
        <w:t xml:space="preserve"> </w:t>
      </w:r>
      <w:r w:rsidRPr="00D10955">
        <w:rPr>
          <w:rFonts w:asciiTheme="minorHAnsi" w:hAnsiTheme="minorHAnsi" w:cstheme="minorHAnsi"/>
          <w:w w:val="90"/>
          <w:sz w:val="16"/>
          <w:szCs w:val="16"/>
        </w:rPr>
        <w:t>ainsi</w:t>
      </w:r>
      <w:r w:rsidRPr="00D10955">
        <w:rPr>
          <w:rFonts w:asciiTheme="minorHAnsi" w:hAnsiTheme="minorHAnsi" w:cstheme="minorHAnsi"/>
          <w:spacing w:val="11"/>
          <w:w w:val="90"/>
          <w:sz w:val="16"/>
          <w:szCs w:val="16"/>
        </w:rPr>
        <w:t xml:space="preserve"> </w:t>
      </w:r>
      <w:r w:rsidRPr="00D10955">
        <w:rPr>
          <w:rFonts w:asciiTheme="minorHAnsi" w:hAnsiTheme="minorHAnsi" w:cstheme="minorHAnsi"/>
          <w:w w:val="90"/>
          <w:sz w:val="16"/>
          <w:szCs w:val="16"/>
        </w:rPr>
        <w:t>que</w:t>
      </w:r>
      <w:r w:rsidRPr="00D10955">
        <w:rPr>
          <w:rFonts w:asciiTheme="minorHAnsi" w:hAnsiTheme="minorHAnsi" w:cstheme="minorHAnsi"/>
          <w:spacing w:val="19"/>
          <w:w w:val="90"/>
          <w:sz w:val="16"/>
          <w:szCs w:val="16"/>
        </w:rPr>
        <w:t xml:space="preserve"> </w:t>
      </w:r>
      <w:r w:rsidRPr="00D10955">
        <w:rPr>
          <w:rFonts w:asciiTheme="minorHAnsi" w:hAnsiTheme="minorHAnsi" w:cstheme="minorHAnsi"/>
          <w:w w:val="90"/>
          <w:sz w:val="16"/>
          <w:szCs w:val="16"/>
        </w:rPr>
        <w:t>tous</w:t>
      </w:r>
      <w:r w:rsidRPr="00D10955">
        <w:rPr>
          <w:rFonts w:asciiTheme="minorHAnsi" w:hAnsiTheme="minorHAnsi" w:cstheme="minorHAnsi"/>
          <w:spacing w:val="22"/>
          <w:w w:val="90"/>
          <w:sz w:val="16"/>
          <w:szCs w:val="16"/>
        </w:rPr>
        <w:t xml:space="preserve"> </w:t>
      </w:r>
      <w:r w:rsidRPr="00D10955">
        <w:rPr>
          <w:rFonts w:asciiTheme="minorHAnsi" w:hAnsiTheme="minorHAnsi" w:cstheme="minorHAnsi"/>
          <w:w w:val="90"/>
          <w:sz w:val="16"/>
          <w:szCs w:val="16"/>
        </w:rPr>
        <w:t>les</w:t>
      </w:r>
      <w:r w:rsidRPr="00D10955">
        <w:rPr>
          <w:rFonts w:asciiTheme="minorHAnsi" w:hAnsiTheme="minorHAnsi" w:cstheme="minorHAnsi"/>
          <w:spacing w:val="15"/>
          <w:w w:val="90"/>
          <w:sz w:val="16"/>
          <w:szCs w:val="16"/>
        </w:rPr>
        <w:t xml:space="preserve"> </w:t>
      </w:r>
      <w:r w:rsidRPr="00D10955">
        <w:rPr>
          <w:rFonts w:asciiTheme="minorHAnsi" w:hAnsiTheme="minorHAnsi" w:cstheme="minorHAnsi"/>
          <w:w w:val="90"/>
          <w:sz w:val="16"/>
          <w:szCs w:val="16"/>
        </w:rPr>
        <w:t>actes</w:t>
      </w:r>
      <w:r w:rsidRPr="00D10955">
        <w:rPr>
          <w:rFonts w:asciiTheme="minorHAnsi" w:hAnsiTheme="minorHAnsi" w:cstheme="minorHAnsi"/>
          <w:spacing w:val="22"/>
          <w:w w:val="90"/>
          <w:sz w:val="16"/>
          <w:szCs w:val="16"/>
        </w:rPr>
        <w:t xml:space="preserve"> </w:t>
      </w:r>
      <w:r w:rsidRPr="00D10955">
        <w:rPr>
          <w:rFonts w:asciiTheme="minorHAnsi" w:hAnsiTheme="minorHAnsi" w:cstheme="minorHAnsi"/>
          <w:w w:val="90"/>
          <w:sz w:val="16"/>
          <w:szCs w:val="16"/>
        </w:rPr>
        <w:t>afférents.</w:t>
      </w:r>
      <w:bookmarkStart w:id="6" w:name="_Hlk139552060"/>
    </w:p>
    <w:p w14:paraId="48936BD5" w14:textId="77777777" w:rsidR="00872881" w:rsidRPr="00E87E40" w:rsidRDefault="007D3D5F" w:rsidP="00872881">
      <w:pPr>
        <w:rPr>
          <w:rFonts w:asciiTheme="minorHAnsi" w:hAnsiTheme="minorHAnsi" w:cstheme="minorHAnsi"/>
          <w:b/>
          <w:sz w:val="16"/>
          <w:szCs w:val="16"/>
        </w:rPr>
      </w:pPr>
      <w:r>
        <w:rPr>
          <w:rFonts w:asciiTheme="minorHAnsi" w:hAnsiTheme="minorHAnsi" w:cstheme="minorHAnsi"/>
          <w:b/>
          <w:sz w:val="16"/>
          <w:szCs w:val="16"/>
        </w:rPr>
        <w:t xml:space="preserve"> </w:t>
      </w:r>
      <w:bookmarkEnd w:id="6"/>
    </w:p>
    <w:p w14:paraId="5A9CA1BE" w14:textId="4EEAE6E4" w:rsidR="00872881" w:rsidRPr="00E87E40" w:rsidRDefault="00872881" w:rsidP="00872881">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w:t>
      </w:r>
      <w:r>
        <w:rPr>
          <w:rFonts w:asciiTheme="minorHAnsi" w:hAnsiTheme="minorHAnsi" w:cstheme="minorHAnsi"/>
          <w:sz w:val="16"/>
          <w:szCs w:val="16"/>
        </w:rPr>
        <w:t>art</w:t>
      </w:r>
      <w:r w:rsidRPr="00E87E40">
        <w:rPr>
          <w:rFonts w:asciiTheme="minorHAnsi" w:hAnsiTheme="minorHAnsi" w:cstheme="minorHAnsi"/>
          <w:sz w:val="16"/>
          <w:szCs w:val="16"/>
        </w:rPr>
        <w:t> : 1</w:t>
      </w:r>
      <w:r>
        <w:rPr>
          <w:rFonts w:asciiTheme="minorHAnsi" w:hAnsiTheme="minorHAnsi" w:cstheme="minorHAnsi"/>
          <w:sz w:val="16"/>
          <w:szCs w:val="16"/>
        </w:rPr>
        <w:t>1</w:t>
      </w:r>
      <w:r w:rsidRPr="00E87E40">
        <w:rPr>
          <w:rFonts w:asciiTheme="minorHAnsi" w:hAnsiTheme="minorHAnsi" w:cstheme="minorHAnsi"/>
          <w:sz w:val="16"/>
          <w:szCs w:val="16"/>
        </w:rPr>
        <w:tab/>
        <w:t xml:space="preserve">           </w:t>
      </w:r>
      <w:r w:rsidRPr="007D3D5F">
        <w:rPr>
          <w:rFonts w:ascii="Calibri" w:hAnsi="Calibri" w:cs="Calibri"/>
          <w:sz w:val="16"/>
          <w:szCs w:val="16"/>
        </w:rPr>
        <w:t xml:space="preserve">Voix exprimées : </w:t>
      </w:r>
      <w:r>
        <w:rPr>
          <w:rFonts w:ascii="Calibri" w:hAnsi="Calibri" w:cs="Calibri"/>
          <w:sz w:val="16"/>
          <w:szCs w:val="16"/>
        </w:rPr>
        <w:t>14</w:t>
      </w:r>
      <w:r w:rsidRPr="007D3D5F">
        <w:rPr>
          <w:rFonts w:ascii="Calibri" w:hAnsi="Calibri" w:cs="Calibri"/>
          <w:sz w:val="16"/>
          <w:szCs w:val="16"/>
        </w:rPr>
        <w:t xml:space="preserve">          </w:t>
      </w:r>
      <w:r w:rsidRPr="00E87E40">
        <w:rPr>
          <w:rFonts w:asciiTheme="minorHAnsi" w:hAnsiTheme="minorHAnsi" w:cstheme="minorHAnsi"/>
          <w:sz w:val="16"/>
          <w:szCs w:val="16"/>
        </w:rPr>
        <w:t xml:space="preserve">      voix pour</w:t>
      </w:r>
      <w:r>
        <w:rPr>
          <w:rFonts w:asciiTheme="minorHAnsi" w:hAnsiTheme="minorHAnsi" w:cstheme="minorHAnsi"/>
          <w:sz w:val="16"/>
          <w:szCs w:val="16"/>
        </w:rPr>
        <w:t xml:space="preserve"> :   </w:t>
      </w:r>
      <w:r>
        <w:rPr>
          <w:rFonts w:asciiTheme="minorHAnsi" w:hAnsiTheme="minorHAnsi" w:cstheme="minorHAnsi"/>
          <w:sz w:val="16"/>
          <w:szCs w:val="16"/>
        </w:rPr>
        <w:t>14</w:t>
      </w:r>
      <w:r>
        <w:rPr>
          <w:rFonts w:asciiTheme="minorHAnsi" w:hAnsiTheme="minorHAnsi" w:cstheme="minorHAnsi"/>
          <w:sz w:val="16"/>
          <w:szCs w:val="16"/>
        </w:rPr>
        <w:t xml:space="preserve">     </w:t>
      </w:r>
      <w:r w:rsidRPr="00E87E40">
        <w:rPr>
          <w:rFonts w:asciiTheme="minorHAnsi" w:hAnsiTheme="minorHAnsi" w:cstheme="minorHAnsi"/>
          <w:sz w:val="16"/>
          <w:szCs w:val="16"/>
        </w:rPr>
        <w:t xml:space="preserve">                              abstentions</w:t>
      </w:r>
      <w:r>
        <w:rPr>
          <w:rFonts w:asciiTheme="minorHAnsi" w:hAnsiTheme="minorHAnsi" w:cstheme="minorHAnsi"/>
          <w:sz w:val="16"/>
          <w:szCs w:val="16"/>
        </w:rPr>
        <w:t xml:space="preserve"> : </w:t>
      </w:r>
      <w:r w:rsidRPr="00E87E40">
        <w:rPr>
          <w:rFonts w:asciiTheme="minorHAnsi" w:hAnsiTheme="minorHAnsi" w:cstheme="minorHAnsi"/>
          <w:sz w:val="16"/>
          <w:szCs w:val="16"/>
        </w:rPr>
        <w:t>0</w:t>
      </w:r>
      <w:r w:rsidRPr="00E87E40">
        <w:rPr>
          <w:rFonts w:asciiTheme="minorHAnsi" w:hAnsiTheme="minorHAnsi" w:cstheme="minorHAnsi"/>
          <w:sz w:val="16"/>
          <w:szCs w:val="16"/>
        </w:rPr>
        <w:tab/>
      </w:r>
      <w:r w:rsidRPr="00E87E40">
        <w:rPr>
          <w:rFonts w:asciiTheme="minorHAnsi" w:hAnsiTheme="minorHAnsi" w:cstheme="minorHAnsi"/>
          <w:sz w:val="16"/>
          <w:szCs w:val="16"/>
        </w:rPr>
        <w:tab/>
        <w:t xml:space="preserve">              voix contre</w:t>
      </w:r>
      <w:r>
        <w:rPr>
          <w:rFonts w:asciiTheme="minorHAnsi" w:hAnsiTheme="minorHAnsi" w:cstheme="minorHAnsi"/>
          <w:sz w:val="16"/>
          <w:szCs w:val="16"/>
        </w:rPr>
        <w:t xml:space="preserve"> : </w:t>
      </w:r>
      <w:r w:rsidRPr="00E87E40">
        <w:rPr>
          <w:rFonts w:asciiTheme="minorHAnsi" w:hAnsiTheme="minorHAnsi" w:cstheme="minorHAnsi"/>
          <w:sz w:val="16"/>
          <w:szCs w:val="16"/>
        </w:rPr>
        <w:t>0</w:t>
      </w:r>
    </w:p>
    <w:p w14:paraId="45F5EE49" w14:textId="77777777" w:rsidR="00872881" w:rsidRDefault="00872881" w:rsidP="00872881">
      <w:p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6B280A4E" w14:textId="77777777" w:rsidR="00522E0F" w:rsidRPr="003D4847" w:rsidRDefault="00522E0F" w:rsidP="00522E0F">
      <w:pPr>
        <w:tabs>
          <w:tab w:val="left" w:pos="1701"/>
        </w:tabs>
        <w:jc w:val="both"/>
        <w:rPr>
          <w:rFonts w:ascii="Calibri" w:hAnsi="Calibri" w:cs="Calibri"/>
          <w:sz w:val="16"/>
          <w:szCs w:val="16"/>
        </w:rPr>
      </w:pPr>
    </w:p>
    <w:p w14:paraId="4267D988" w14:textId="5C46D799" w:rsidR="00962F22" w:rsidRPr="00582FEA" w:rsidRDefault="00962F22" w:rsidP="00582FEA">
      <w:pPr>
        <w:tabs>
          <w:tab w:val="left" w:pos="5775"/>
        </w:tabs>
        <w:ind w:right="-1"/>
        <w:rPr>
          <w:rFonts w:ascii="Calibri" w:hAnsi="Calibri" w:cs="Calibri"/>
          <w:b/>
          <w:sz w:val="18"/>
          <w:szCs w:val="18"/>
        </w:rPr>
      </w:pPr>
      <w:r w:rsidRPr="00B855A6">
        <w:rPr>
          <w:rFonts w:ascii="Calibri" w:hAnsi="Calibri" w:cs="Calibri"/>
          <w:b/>
          <w:sz w:val="18"/>
          <w:szCs w:val="18"/>
          <w:highlight w:val="lightGray"/>
        </w:rPr>
        <w:t>DCM n°2023-</w:t>
      </w:r>
      <w:r w:rsidR="00582FEA">
        <w:rPr>
          <w:rFonts w:ascii="Calibri" w:hAnsi="Calibri" w:cs="Calibri"/>
          <w:b/>
          <w:sz w:val="18"/>
          <w:szCs w:val="18"/>
          <w:highlight w:val="lightGray"/>
        </w:rPr>
        <w:t>40</w:t>
      </w:r>
    </w:p>
    <w:p w14:paraId="25110801" w14:textId="77777777" w:rsidR="00582FEA" w:rsidRDefault="00582FEA" w:rsidP="00582FEA">
      <w:pPr>
        <w:spacing w:after="120"/>
        <w:jc w:val="both"/>
        <w:rPr>
          <w:rFonts w:ascii="Calibri" w:hAnsi="Calibri" w:cs="Calibri"/>
          <w:b/>
          <w:spacing w:val="-5"/>
          <w:sz w:val="18"/>
          <w:szCs w:val="18"/>
          <w:u w:val="single"/>
        </w:rPr>
      </w:pPr>
      <w:r>
        <w:rPr>
          <w:rFonts w:ascii="Calibri" w:hAnsi="Calibri" w:cs="Calibri"/>
          <w:b/>
          <w:spacing w:val="-5"/>
          <w:sz w:val="18"/>
          <w:szCs w:val="18"/>
          <w:u w:val="single"/>
        </w:rPr>
        <w:t>Objet : Convention d’occupation du domaine public pour la mise à disposition de toitures pour l’installation de panneaux photovoltaïques</w:t>
      </w:r>
    </w:p>
    <w:p w14:paraId="196CE0C9" w14:textId="77777777" w:rsidR="00582FEA" w:rsidRPr="00593C90" w:rsidRDefault="00582FEA" w:rsidP="00582FEA">
      <w:pPr>
        <w:numPr>
          <w:ilvl w:val="0"/>
          <w:numId w:val="14"/>
        </w:numPr>
        <w:tabs>
          <w:tab w:val="left" w:pos="1560"/>
        </w:tabs>
        <w:autoSpaceDN w:val="0"/>
        <w:spacing w:line="276" w:lineRule="auto"/>
        <w:ind w:left="1418"/>
        <w:jc w:val="both"/>
        <w:rPr>
          <w:rFonts w:asciiTheme="minorHAnsi" w:hAnsiTheme="minorHAnsi" w:cstheme="minorHAnsi"/>
          <w:b/>
          <w:i/>
          <w:sz w:val="16"/>
          <w:szCs w:val="16"/>
          <w:u w:val="single"/>
        </w:rPr>
      </w:pPr>
      <w:r w:rsidRPr="00593C90">
        <w:rPr>
          <w:rFonts w:asciiTheme="minorHAnsi" w:hAnsiTheme="minorHAnsi" w:cstheme="minorHAnsi"/>
          <w:b/>
          <w:i/>
          <w:sz w:val="16"/>
          <w:szCs w:val="16"/>
          <w:u w:val="single"/>
        </w:rPr>
        <w:t>Exposé des motifs</w:t>
      </w:r>
    </w:p>
    <w:p w14:paraId="00F8515F" w14:textId="77777777" w:rsidR="00582FEA" w:rsidRPr="00593C90" w:rsidRDefault="00582FEA" w:rsidP="00593C90">
      <w:pPr>
        <w:jc w:val="both"/>
        <w:rPr>
          <w:rFonts w:ascii="Calibri" w:hAnsi="Calibri" w:cs="Calibri"/>
          <w:sz w:val="16"/>
          <w:szCs w:val="16"/>
        </w:rPr>
      </w:pPr>
      <w:r w:rsidRPr="00593C90">
        <w:rPr>
          <w:rFonts w:ascii="Calibri" w:hAnsi="Calibri" w:cs="Calibri"/>
          <w:sz w:val="16"/>
          <w:szCs w:val="16"/>
        </w:rPr>
        <w:t xml:space="preserve">Dans le cadre de la Démarche Territoriale à Energie Positive de la Communauté d’agglomération du </w:t>
      </w:r>
      <w:proofErr w:type="spellStart"/>
      <w:r w:rsidRPr="00593C90">
        <w:rPr>
          <w:rFonts w:ascii="Calibri" w:hAnsi="Calibri" w:cs="Calibri"/>
          <w:sz w:val="16"/>
          <w:szCs w:val="16"/>
        </w:rPr>
        <w:t>Sicoval</w:t>
      </w:r>
      <w:proofErr w:type="spellEnd"/>
      <w:r w:rsidRPr="00593C90">
        <w:rPr>
          <w:rFonts w:ascii="Calibri" w:hAnsi="Calibri" w:cs="Calibri"/>
          <w:sz w:val="16"/>
          <w:szCs w:val="16"/>
        </w:rPr>
        <w:t xml:space="preserve"> qui vise à favoriser la Transition Energétique du Territoire et la mise en place d’actions de sensibilisation à la maîtrise de l’énergie, la Commune de Pechbusque après avoir été sollicitée par une société coopérative d’intérêt collectif qui a manifesté sa volonté d’installer des panneaux photovoltaïques sur des toits de bâtiments communaux.</w:t>
      </w:r>
    </w:p>
    <w:p w14:paraId="51564E87" w14:textId="77777777" w:rsidR="00582FEA" w:rsidRPr="00593C90" w:rsidRDefault="00582FEA" w:rsidP="00593C90">
      <w:pPr>
        <w:jc w:val="both"/>
        <w:rPr>
          <w:rFonts w:ascii="Calibri" w:hAnsi="Calibri" w:cs="Calibri"/>
          <w:sz w:val="16"/>
          <w:szCs w:val="16"/>
        </w:rPr>
      </w:pPr>
      <w:r w:rsidRPr="00593C90">
        <w:rPr>
          <w:rFonts w:ascii="Calibri" w:hAnsi="Calibri" w:cs="Calibri"/>
          <w:sz w:val="16"/>
          <w:szCs w:val="16"/>
        </w:rPr>
        <w:t>Le bâtiment pressenti pour cette installation est la Mairie de pechbusque.</w:t>
      </w:r>
    </w:p>
    <w:p w14:paraId="770F608A" w14:textId="77777777" w:rsidR="00582FEA" w:rsidRPr="00593C90" w:rsidRDefault="00582FEA" w:rsidP="00593C90">
      <w:pPr>
        <w:jc w:val="both"/>
        <w:rPr>
          <w:rFonts w:ascii="Calibri" w:hAnsi="Calibri" w:cs="Calibri"/>
          <w:sz w:val="16"/>
          <w:szCs w:val="16"/>
        </w:rPr>
      </w:pPr>
      <w:r w:rsidRPr="00593C90">
        <w:rPr>
          <w:rFonts w:ascii="Calibri" w:hAnsi="Calibri" w:cs="Calibri"/>
          <w:sz w:val="16"/>
          <w:szCs w:val="16"/>
        </w:rPr>
        <w:t>C’est donc dans ce cadre qu’il est proposé au Conseil Municipal que la commune contracte avec ICEA par le biais d’une convention d’occupation temporaire du domaine public en contrepartie d’une redevance annuelle afin de mettre en place des panneaux photovoltaïques sur la toiture d’un bâtiment communal.</w:t>
      </w:r>
    </w:p>
    <w:p w14:paraId="23F78F16" w14:textId="77777777" w:rsidR="00582FEA" w:rsidRPr="00593C90" w:rsidRDefault="00582FEA" w:rsidP="00582FEA">
      <w:pPr>
        <w:numPr>
          <w:ilvl w:val="0"/>
          <w:numId w:val="14"/>
        </w:numPr>
        <w:tabs>
          <w:tab w:val="left" w:pos="1560"/>
        </w:tabs>
        <w:autoSpaceDN w:val="0"/>
        <w:spacing w:line="276" w:lineRule="auto"/>
        <w:ind w:left="1418"/>
        <w:jc w:val="both"/>
        <w:rPr>
          <w:rFonts w:asciiTheme="minorHAnsi" w:hAnsiTheme="minorHAnsi" w:cstheme="minorHAnsi"/>
          <w:b/>
          <w:i/>
          <w:sz w:val="16"/>
          <w:szCs w:val="16"/>
          <w:u w:val="single"/>
        </w:rPr>
      </w:pPr>
      <w:r w:rsidRPr="00593C90">
        <w:rPr>
          <w:rFonts w:asciiTheme="minorHAnsi" w:hAnsiTheme="minorHAnsi" w:cstheme="minorHAnsi"/>
          <w:b/>
          <w:i/>
          <w:sz w:val="16"/>
          <w:szCs w:val="16"/>
          <w:u w:val="single"/>
        </w:rPr>
        <w:t>Délibération</w:t>
      </w:r>
    </w:p>
    <w:p w14:paraId="6B3909B2" w14:textId="77777777" w:rsidR="00582FEA" w:rsidRPr="00593C90" w:rsidRDefault="00582FEA" w:rsidP="00582FEA">
      <w:pPr>
        <w:spacing w:after="120"/>
        <w:jc w:val="both"/>
        <w:rPr>
          <w:rFonts w:ascii="Calibri" w:hAnsi="Calibri" w:cs="Calibri"/>
          <w:sz w:val="16"/>
          <w:szCs w:val="16"/>
        </w:rPr>
      </w:pPr>
      <w:r w:rsidRPr="00593C90">
        <w:rPr>
          <w:rFonts w:ascii="Calibri" w:hAnsi="Calibri" w:cs="Calibri"/>
          <w:sz w:val="16"/>
          <w:szCs w:val="16"/>
        </w:rPr>
        <w:t>Le Conseil Municipal, après en avoir délibéré, décide :</w:t>
      </w:r>
    </w:p>
    <w:p w14:paraId="0635CF2E" w14:textId="77777777" w:rsidR="00582FEA" w:rsidRPr="00593C90" w:rsidRDefault="00582FEA" w:rsidP="00582FEA">
      <w:pPr>
        <w:pStyle w:val="Paragraphedeliste"/>
        <w:numPr>
          <w:ilvl w:val="0"/>
          <w:numId w:val="42"/>
        </w:numPr>
        <w:suppressAutoHyphens w:val="0"/>
        <w:spacing w:after="120"/>
        <w:contextualSpacing/>
        <w:jc w:val="both"/>
        <w:rPr>
          <w:rFonts w:ascii="Calibri" w:hAnsi="Calibri"/>
          <w:sz w:val="16"/>
          <w:szCs w:val="16"/>
        </w:rPr>
      </w:pPr>
      <w:r w:rsidRPr="00593C90">
        <w:rPr>
          <w:rFonts w:ascii="Calibri" w:hAnsi="Calibri"/>
          <w:sz w:val="16"/>
          <w:szCs w:val="16"/>
        </w:rPr>
        <w:t>D’approuver le principe de conventionner avec ICEA pour la mise à disposition de toitures de bâtiments communaux</w:t>
      </w:r>
    </w:p>
    <w:p w14:paraId="5959BF32" w14:textId="77777777" w:rsidR="00582FEA" w:rsidRPr="00593C90" w:rsidRDefault="00582FEA" w:rsidP="00582FEA">
      <w:pPr>
        <w:pStyle w:val="Paragraphedeliste"/>
        <w:numPr>
          <w:ilvl w:val="0"/>
          <w:numId w:val="42"/>
        </w:numPr>
        <w:suppressAutoHyphens w:val="0"/>
        <w:spacing w:after="120"/>
        <w:contextualSpacing/>
        <w:jc w:val="both"/>
        <w:rPr>
          <w:rFonts w:ascii="Calibri" w:hAnsi="Calibri"/>
          <w:sz w:val="16"/>
          <w:szCs w:val="16"/>
        </w:rPr>
      </w:pPr>
      <w:r w:rsidRPr="00593C90">
        <w:rPr>
          <w:rFonts w:ascii="Calibri" w:hAnsi="Calibri"/>
          <w:sz w:val="16"/>
          <w:szCs w:val="16"/>
        </w:rPr>
        <w:t>D’approuver les termes de la convention d’occupation du domaine public qui sera conclu entre la Commune et ICEA</w:t>
      </w:r>
    </w:p>
    <w:p w14:paraId="46779C1A" w14:textId="36DDB3E6" w:rsidR="00582FEA" w:rsidRPr="00593C90" w:rsidRDefault="00582FEA" w:rsidP="00582FEA">
      <w:pPr>
        <w:pStyle w:val="Paragraphedeliste"/>
        <w:numPr>
          <w:ilvl w:val="0"/>
          <w:numId w:val="42"/>
        </w:numPr>
        <w:suppressAutoHyphens w:val="0"/>
        <w:spacing w:after="120"/>
        <w:contextualSpacing/>
        <w:jc w:val="both"/>
        <w:rPr>
          <w:rFonts w:ascii="Calibri" w:hAnsi="Calibri"/>
          <w:sz w:val="16"/>
          <w:szCs w:val="16"/>
        </w:rPr>
        <w:sectPr w:rsidR="00582FEA" w:rsidRPr="00593C90" w:rsidSect="00962F22">
          <w:pgSz w:w="11906" w:h="16838" w:code="9"/>
          <w:pgMar w:top="964" w:right="1274" w:bottom="454" w:left="1560" w:header="567" w:footer="709" w:gutter="0"/>
          <w:cols w:space="708"/>
          <w:docGrid w:linePitch="360"/>
        </w:sectPr>
      </w:pPr>
      <w:r w:rsidRPr="00593C90">
        <w:rPr>
          <w:rFonts w:ascii="Calibri" w:hAnsi="Calibri"/>
          <w:sz w:val="16"/>
          <w:szCs w:val="16"/>
        </w:rPr>
        <w:t xml:space="preserve">D’autoriser Monsieur le Maire ou son représentant à signer ladite convention ainsi que tout document afférent à ces </w:t>
      </w:r>
      <w:proofErr w:type="spellStart"/>
      <w:r w:rsidRPr="00593C90">
        <w:rPr>
          <w:rFonts w:ascii="Calibri" w:hAnsi="Calibri"/>
          <w:sz w:val="16"/>
          <w:szCs w:val="16"/>
        </w:rPr>
        <w:t>dossie</w:t>
      </w:r>
      <w:proofErr w:type="spellEnd"/>
    </w:p>
    <w:p w14:paraId="134A3FE5" w14:textId="77777777" w:rsidR="00860545" w:rsidRPr="00860545" w:rsidRDefault="00860545" w:rsidP="00860545">
      <w:pPr>
        <w:rPr>
          <w:rFonts w:asciiTheme="minorHAnsi" w:hAnsiTheme="minorHAnsi" w:cstheme="minorHAnsi"/>
          <w:b/>
          <w:sz w:val="16"/>
          <w:szCs w:val="16"/>
        </w:rPr>
      </w:pPr>
    </w:p>
    <w:p w14:paraId="2281E4E6" w14:textId="77777777" w:rsidR="00860545" w:rsidRPr="00860545" w:rsidRDefault="00860545" w:rsidP="00860545">
      <w:pPr>
        <w:pStyle w:val="Paragraphedeliste"/>
        <w:widowControl w:val="0"/>
        <w:numPr>
          <w:ilvl w:val="0"/>
          <w:numId w:val="42"/>
        </w:numPr>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860545">
        <w:rPr>
          <w:rFonts w:asciiTheme="minorHAnsi" w:hAnsiTheme="minorHAnsi" w:cstheme="minorHAnsi"/>
          <w:sz w:val="16"/>
          <w:szCs w:val="16"/>
        </w:rPr>
        <w:t>Part : 11</w:t>
      </w:r>
      <w:r w:rsidRPr="00860545">
        <w:rPr>
          <w:rFonts w:asciiTheme="minorHAnsi" w:hAnsiTheme="minorHAnsi" w:cstheme="minorHAnsi"/>
          <w:sz w:val="16"/>
          <w:szCs w:val="16"/>
        </w:rPr>
        <w:tab/>
        <w:t xml:space="preserve">           </w:t>
      </w:r>
      <w:r w:rsidRPr="00860545">
        <w:rPr>
          <w:rFonts w:ascii="Calibri" w:hAnsi="Calibri"/>
          <w:sz w:val="16"/>
          <w:szCs w:val="16"/>
        </w:rPr>
        <w:t xml:space="preserve">Voix exprimées : 14          </w:t>
      </w:r>
      <w:r w:rsidRPr="00860545">
        <w:rPr>
          <w:rFonts w:asciiTheme="minorHAnsi" w:hAnsiTheme="minorHAnsi" w:cstheme="minorHAnsi"/>
          <w:sz w:val="16"/>
          <w:szCs w:val="16"/>
        </w:rPr>
        <w:t xml:space="preserve">      voix pour :   14                                   abstentions : 0</w:t>
      </w:r>
      <w:r w:rsidRPr="00860545">
        <w:rPr>
          <w:rFonts w:asciiTheme="minorHAnsi" w:hAnsiTheme="minorHAnsi" w:cstheme="minorHAnsi"/>
          <w:sz w:val="16"/>
          <w:szCs w:val="16"/>
        </w:rPr>
        <w:tab/>
      </w:r>
      <w:r w:rsidRPr="00860545">
        <w:rPr>
          <w:rFonts w:asciiTheme="minorHAnsi" w:hAnsiTheme="minorHAnsi" w:cstheme="minorHAnsi"/>
          <w:sz w:val="16"/>
          <w:szCs w:val="16"/>
        </w:rPr>
        <w:tab/>
        <w:t xml:space="preserve">              voix contre : 0</w:t>
      </w:r>
    </w:p>
    <w:p w14:paraId="6C370193" w14:textId="2913F5D7" w:rsidR="00860545" w:rsidRPr="00860545" w:rsidRDefault="00860545" w:rsidP="00860545">
      <w:pPr>
        <w:tabs>
          <w:tab w:val="left" w:pos="5775"/>
        </w:tabs>
        <w:rPr>
          <w:rFonts w:asciiTheme="minorHAnsi" w:hAnsiTheme="minorHAnsi" w:cstheme="minorHAnsi"/>
          <w:i/>
          <w:iCs/>
          <w:sz w:val="16"/>
          <w:szCs w:val="16"/>
        </w:rPr>
      </w:pPr>
      <w:r>
        <w:rPr>
          <w:rFonts w:asciiTheme="minorHAnsi" w:hAnsiTheme="minorHAnsi" w:cstheme="minorHAnsi"/>
          <w:i/>
          <w:iCs/>
          <w:sz w:val="16"/>
          <w:szCs w:val="16"/>
        </w:rPr>
        <w:t xml:space="preserve">             </w:t>
      </w:r>
      <w:r w:rsidRPr="00860545">
        <w:rPr>
          <w:rFonts w:asciiTheme="minorHAnsi" w:hAnsiTheme="minorHAnsi" w:cstheme="minorHAnsi"/>
          <w:i/>
          <w:iCs/>
          <w:sz w:val="16"/>
          <w:szCs w:val="16"/>
        </w:rPr>
        <w:t>Note du secrétaire de séance : néant</w:t>
      </w:r>
    </w:p>
    <w:p w14:paraId="1544632F" w14:textId="77777777" w:rsidR="00860545" w:rsidRPr="00860545" w:rsidRDefault="00860545" w:rsidP="00860545">
      <w:pPr>
        <w:tabs>
          <w:tab w:val="left" w:pos="1701"/>
        </w:tabs>
        <w:jc w:val="both"/>
        <w:rPr>
          <w:rFonts w:ascii="Calibri" w:hAnsi="Calibri"/>
          <w:sz w:val="16"/>
          <w:szCs w:val="16"/>
        </w:rPr>
      </w:pPr>
    </w:p>
    <w:p w14:paraId="2C680511" w14:textId="77777777" w:rsidR="00582FEA" w:rsidRPr="00B855A6" w:rsidRDefault="00582FEA" w:rsidP="00962F22">
      <w:pPr>
        <w:tabs>
          <w:tab w:val="left" w:pos="1701"/>
        </w:tabs>
        <w:jc w:val="both"/>
        <w:rPr>
          <w:rFonts w:ascii="Calibri" w:hAnsi="Calibri" w:cs="Calibri"/>
          <w:sz w:val="18"/>
          <w:szCs w:val="18"/>
        </w:rPr>
      </w:pPr>
    </w:p>
    <w:p w14:paraId="18287EC6" w14:textId="77777777" w:rsidR="00582FEA" w:rsidRPr="00DC21DC" w:rsidRDefault="00582FEA" w:rsidP="00582FEA">
      <w:pPr>
        <w:tabs>
          <w:tab w:val="left" w:pos="5775"/>
        </w:tabs>
        <w:rPr>
          <w:rFonts w:asciiTheme="minorHAnsi" w:hAnsiTheme="minorHAnsi" w:cstheme="minorHAnsi"/>
          <w:b/>
          <w:sz w:val="18"/>
          <w:szCs w:val="18"/>
        </w:rPr>
      </w:pPr>
      <w:r w:rsidRPr="00DC21DC">
        <w:rPr>
          <w:rFonts w:asciiTheme="minorHAnsi" w:hAnsiTheme="minorHAnsi" w:cstheme="minorHAnsi"/>
          <w:b/>
          <w:sz w:val="18"/>
          <w:szCs w:val="18"/>
          <w:highlight w:val="lightGray"/>
        </w:rPr>
        <w:t>DCM n°202</w:t>
      </w:r>
      <w:r>
        <w:rPr>
          <w:rFonts w:asciiTheme="minorHAnsi" w:hAnsiTheme="minorHAnsi" w:cstheme="minorHAnsi"/>
          <w:b/>
          <w:sz w:val="18"/>
          <w:szCs w:val="18"/>
          <w:highlight w:val="lightGray"/>
        </w:rPr>
        <w:t>3</w:t>
      </w:r>
      <w:r w:rsidRPr="00DC21DC">
        <w:rPr>
          <w:rFonts w:asciiTheme="minorHAnsi" w:hAnsiTheme="minorHAnsi" w:cstheme="minorHAnsi"/>
          <w:b/>
          <w:sz w:val="18"/>
          <w:szCs w:val="18"/>
          <w:highlight w:val="lightGray"/>
        </w:rPr>
        <w:t>-</w:t>
      </w:r>
      <w:r>
        <w:rPr>
          <w:rFonts w:asciiTheme="minorHAnsi" w:hAnsiTheme="minorHAnsi" w:cstheme="minorHAnsi"/>
          <w:b/>
          <w:sz w:val="18"/>
          <w:szCs w:val="18"/>
          <w:highlight w:val="lightGray"/>
        </w:rPr>
        <w:t>41</w:t>
      </w:r>
    </w:p>
    <w:p w14:paraId="248DFFE2" w14:textId="528E347E" w:rsidR="00582FEA" w:rsidRPr="00D10955" w:rsidRDefault="00582FEA" w:rsidP="00D10955">
      <w:pPr>
        <w:widowControl w:val="0"/>
        <w:tabs>
          <w:tab w:val="left" w:pos="0"/>
        </w:tabs>
        <w:snapToGrid w:val="0"/>
        <w:jc w:val="both"/>
        <w:rPr>
          <w:rFonts w:asciiTheme="minorHAnsi" w:hAnsiTheme="minorHAnsi" w:cstheme="minorHAnsi"/>
          <w:b/>
          <w:sz w:val="18"/>
          <w:szCs w:val="18"/>
          <w:u w:val="single"/>
        </w:rPr>
      </w:pPr>
      <w:r w:rsidRPr="00DC21DC">
        <w:rPr>
          <w:rFonts w:asciiTheme="minorHAnsi" w:hAnsiTheme="minorHAnsi" w:cstheme="minorHAnsi"/>
          <w:b/>
          <w:sz w:val="18"/>
          <w:szCs w:val="18"/>
          <w:u w:val="single"/>
        </w:rPr>
        <w:t>Objet : Convention tripartite pour travaux sur voie départementale</w:t>
      </w:r>
    </w:p>
    <w:p w14:paraId="769E4AC1" w14:textId="77777777" w:rsidR="00582FEA" w:rsidRPr="00593C90" w:rsidRDefault="00582FEA" w:rsidP="00582FEA">
      <w:pPr>
        <w:numPr>
          <w:ilvl w:val="0"/>
          <w:numId w:val="14"/>
        </w:numPr>
        <w:jc w:val="both"/>
        <w:rPr>
          <w:rFonts w:asciiTheme="minorHAnsi" w:hAnsiTheme="minorHAnsi" w:cstheme="minorHAnsi"/>
          <w:b/>
          <w:i/>
          <w:sz w:val="16"/>
          <w:szCs w:val="16"/>
          <w:u w:val="single"/>
        </w:rPr>
      </w:pPr>
      <w:r w:rsidRPr="00593C90">
        <w:rPr>
          <w:rFonts w:asciiTheme="minorHAnsi" w:hAnsiTheme="minorHAnsi" w:cstheme="minorHAnsi"/>
          <w:b/>
          <w:i/>
          <w:sz w:val="16"/>
          <w:szCs w:val="16"/>
          <w:u w:val="single"/>
        </w:rPr>
        <w:t>Exposé des motifs</w:t>
      </w:r>
    </w:p>
    <w:p w14:paraId="31A6BD29" w14:textId="77777777" w:rsidR="00582FEA" w:rsidRPr="00593C90" w:rsidRDefault="00582FEA" w:rsidP="00582FEA">
      <w:pPr>
        <w:pStyle w:val="Retraitcorpsdetexte2"/>
        <w:tabs>
          <w:tab w:val="left" w:pos="7513"/>
        </w:tabs>
        <w:spacing w:after="0" w:line="240" w:lineRule="auto"/>
        <w:ind w:left="0" w:right="-143"/>
        <w:rPr>
          <w:rFonts w:asciiTheme="minorHAnsi" w:hAnsiTheme="minorHAnsi" w:cstheme="minorHAnsi"/>
          <w:sz w:val="16"/>
          <w:szCs w:val="16"/>
        </w:rPr>
      </w:pPr>
      <w:r w:rsidRPr="00593C90">
        <w:rPr>
          <w:rFonts w:asciiTheme="minorHAnsi" w:hAnsiTheme="minorHAnsi" w:cstheme="minorHAnsi"/>
          <w:sz w:val="16"/>
          <w:szCs w:val="16"/>
        </w:rPr>
        <w:t>Vu les articles L2122-22 et L2122-23 du Code Général des Collectivité Territoriales (CGCT), autorisant le maire à recevoir délégation d’une partie des attributions de l’organe délibérant.</w:t>
      </w:r>
    </w:p>
    <w:p w14:paraId="56965E40" w14:textId="7BF39222" w:rsidR="00582FEA" w:rsidRPr="00593C90" w:rsidRDefault="00582FEA" w:rsidP="00582FEA">
      <w:pPr>
        <w:pStyle w:val="Retraitcorpsdetexte2"/>
        <w:tabs>
          <w:tab w:val="left" w:pos="7513"/>
        </w:tabs>
        <w:spacing w:after="0" w:line="240" w:lineRule="auto"/>
        <w:ind w:left="0" w:right="-143"/>
        <w:rPr>
          <w:rFonts w:asciiTheme="minorHAnsi" w:hAnsiTheme="minorHAnsi" w:cstheme="minorHAnsi"/>
          <w:sz w:val="16"/>
          <w:szCs w:val="16"/>
        </w:rPr>
      </w:pPr>
      <w:r w:rsidRPr="00593C90">
        <w:rPr>
          <w:rFonts w:asciiTheme="minorHAnsi" w:hAnsiTheme="minorHAnsi" w:cstheme="minorHAnsi"/>
          <w:sz w:val="16"/>
          <w:szCs w:val="16"/>
        </w:rPr>
        <w:t>Le Maire expose au Conseil Municipal le nécessité de signer la convention tripartite concernant les travaux sur le domaine routier départemental : Création de ralentisseur sur la RD95</w:t>
      </w:r>
    </w:p>
    <w:p w14:paraId="61AAA087" w14:textId="77777777" w:rsidR="00582FEA" w:rsidRPr="00593C90" w:rsidRDefault="00582FEA" w:rsidP="00582FEA">
      <w:pPr>
        <w:numPr>
          <w:ilvl w:val="0"/>
          <w:numId w:val="14"/>
        </w:numPr>
        <w:jc w:val="both"/>
        <w:rPr>
          <w:rFonts w:asciiTheme="minorHAnsi" w:hAnsiTheme="minorHAnsi" w:cstheme="minorHAnsi"/>
          <w:b/>
          <w:i/>
          <w:sz w:val="16"/>
          <w:szCs w:val="16"/>
          <w:u w:val="single"/>
        </w:rPr>
      </w:pPr>
      <w:r w:rsidRPr="00593C90">
        <w:rPr>
          <w:rFonts w:asciiTheme="minorHAnsi" w:hAnsiTheme="minorHAnsi" w:cstheme="minorHAnsi"/>
          <w:b/>
          <w:i/>
          <w:sz w:val="16"/>
          <w:szCs w:val="16"/>
          <w:u w:val="single"/>
        </w:rPr>
        <w:t>Délibération</w:t>
      </w:r>
    </w:p>
    <w:p w14:paraId="69DD4EBB" w14:textId="77777777" w:rsidR="00582FEA" w:rsidRPr="00593C90" w:rsidRDefault="00582FEA" w:rsidP="00582FEA">
      <w:pPr>
        <w:rPr>
          <w:rFonts w:asciiTheme="minorHAnsi" w:hAnsiTheme="minorHAnsi" w:cstheme="minorHAnsi"/>
          <w:sz w:val="16"/>
          <w:szCs w:val="16"/>
        </w:rPr>
      </w:pPr>
      <w:r w:rsidRPr="00593C90">
        <w:rPr>
          <w:rFonts w:asciiTheme="minorHAnsi" w:hAnsiTheme="minorHAnsi" w:cstheme="minorHAnsi"/>
          <w:bCs/>
          <w:spacing w:val="2"/>
          <w:sz w:val="16"/>
          <w:szCs w:val="16"/>
        </w:rPr>
        <w:t xml:space="preserve">L’exposé entendu et </w:t>
      </w:r>
      <w:r w:rsidRPr="00593C90">
        <w:rPr>
          <w:rFonts w:asciiTheme="minorHAnsi" w:hAnsiTheme="minorHAnsi" w:cstheme="minorHAnsi"/>
          <w:sz w:val="16"/>
          <w:szCs w:val="16"/>
        </w:rPr>
        <w:t>après en avoir délibéré, les membres du conseil municipal décident</w:t>
      </w:r>
    </w:p>
    <w:p w14:paraId="6A224727" w14:textId="77777777" w:rsidR="00582FEA" w:rsidRPr="00593C90" w:rsidRDefault="00582FEA" w:rsidP="00582FEA">
      <w:pPr>
        <w:numPr>
          <w:ilvl w:val="0"/>
          <w:numId w:val="43"/>
        </w:numPr>
        <w:jc w:val="both"/>
        <w:rPr>
          <w:rFonts w:asciiTheme="minorHAnsi" w:hAnsiTheme="minorHAnsi" w:cstheme="minorHAnsi"/>
          <w:bCs/>
          <w:i/>
          <w:sz w:val="16"/>
          <w:szCs w:val="16"/>
        </w:rPr>
      </w:pPr>
      <w:r w:rsidRPr="00593C90">
        <w:rPr>
          <w:rFonts w:asciiTheme="minorHAnsi" w:hAnsiTheme="minorHAnsi" w:cstheme="minorHAnsi"/>
          <w:bCs/>
          <w:i/>
          <w:sz w:val="16"/>
          <w:szCs w:val="16"/>
        </w:rPr>
        <w:t>D’autoriser Monsieur le Maire à signer la convention tripartite pour les travaux sur la voie départementale</w:t>
      </w:r>
    </w:p>
    <w:p w14:paraId="568B1048" w14:textId="77777777" w:rsidR="0069075A" w:rsidRPr="0069075A" w:rsidRDefault="0069075A" w:rsidP="0069075A">
      <w:pPr>
        <w:pStyle w:val="Paragraphedeliste"/>
        <w:rPr>
          <w:rFonts w:asciiTheme="minorHAnsi" w:hAnsiTheme="minorHAnsi" w:cstheme="minorHAnsi"/>
          <w:b/>
          <w:sz w:val="16"/>
          <w:szCs w:val="16"/>
        </w:rPr>
      </w:pPr>
    </w:p>
    <w:p w14:paraId="2FFC7F63" w14:textId="77777777" w:rsidR="0069075A" w:rsidRPr="0069075A" w:rsidRDefault="0069075A" w:rsidP="0069075A">
      <w:pPr>
        <w:pStyle w:val="Paragraphedeliste"/>
        <w:widowControl w:val="0"/>
        <w:numPr>
          <w:ilvl w:val="0"/>
          <w:numId w:val="43"/>
        </w:numPr>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69075A">
        <w:rPr>
          <w:rFonts w:asciiTheme="minorHAnsi" w:hAnsiTheme="minorHAnsi" w:cstheme="minorHAnsi"/>
          <w:sz w:val="16"/>
          <w:szCs w:val="16"/>
        </w:rPr>
        <w:t>Part : 11</w:t>
      </w:r>
      <w:r w:rsidRPr="0069075A">
        <w:rPr>
          <w:rFonts w:asciiTheme="minorHAnsi" w:hAnsiTheme="minorHAnsi" w:cstheme="minorHAnsi"/>
          <w:sz w:val="16"/>
          <w:szCs w:val="16"/>
        </w:rPr>
        <w:tab/>
        <w:t xml:space="preserve">           </w:t>
      </w:r>
      <w:r w:rsidRPr="0069075A">
        <w:rPr>
          <w:rFonts w:ascii="Calibri" w:hAnsi="Calibri"/>
          <w:sz w:val="16"/>
          <w:szCs w:val="16"/>
        </w:rPr>
        <w:t xml:space="preserve">Voix exprimées : 14          </w:t>
      </w:r>
      <w:r w:rsidRPr="0069075A">
        <w:rPr>
          <w:rFonts w:asciiTheme="minorHAnsi" w:hAnsiTheme="minorHAnsi" w:cstheme="minorHAnsi"/>
          <w:sz w:val="16"/>
          <w:szCs w:val="16"/>
        </w:rPr>
        <w:t xml:space="preserve">      voix pour :   14                                   abstentions : 0</w:t>
      </w:r>
      <w:r w:rsidRPr="0069075A">
        <w:rPr>
          <w:rFonts w:asciiTheme="minorHAnsi" w:hAnsiTheme="minorHAnsi" w:cstheme="minorHAnsi"/>
          <w:sz w:val="16"/>
          <w:szCs w:val="16"/>
        </w:rPr>
        <w:tab/>
      </w:r>
      <w:r w:rsidRPr="0069075A">
        <w:rPr>
          <w:rFonts w:asciiTheme="minorHAnsi" w:hAnsiTheme="minorHAnsi" w:cstheme="minorHAnsi"/>
          <w:sz w:val="16"/>
          <w:szCs w:val="16"/>
        </w:rPr>
        <w:tab/>
        <w:t xml:space="preserve">              voix contre : 0</w:t>
      </w:r>
    </w:p>
    <w:p w14:paraId="2FD9FAF6" w14:textId="31DC90B3" w:rsidR="00593C90" w:rsidRPr="0069075A" w:rsidRDefault="0069075A" w:rsidP="00850665">
      <w:pPr>
        <w:pStyle w:val="Paragraphedeliste"/>
        <w:numPr>
          <w:ilvl w:val="0"/>
          <w:numId w:val="43"/>
        </w:numPr>
        <w:tabs>
          <w:tab w:val="left" w:pos="5775"/>
        </w:tabs>
        <w:rPr>
          <w:rFonts w:asciiTheme="minorHAnsi" w:hAnsiTheme="minorHAnsi" w:cstheme="minorHAnsi"/>
          <w:i/>
          <w:iCs/>
          <w:sz w:val="16"/>
          <w:szCs w:val="16"/>
        </w:rPr>
      </w:pPr>
      <w:r w:rsidRPr="0069075A">
        <w:rPr>
          <w:rFonts w:asciiTheme="minorHAnsi" w:hAnsiTheme="minorHAnsi" w:cstheme="minorHAnsi"/>
          <w:i/>
          <w:iCs/>
          <w:sz w:val="16"/>
          <w:szCs w:val="16"/>
        </w:rPr>
        <w:t>Note du secrétaire de séance : néant</w:t>
      </w:r>
    </w:p>
    <w:p w14:paraId="27A2188F" w14:textId="3ADD4ACB" w:rsidR="007D3D5F" w:rsidRDefault="007D3D5F" w:rsidP="00850665">
      <w:pPr>
        <w:rPr>
          <w:rFonts w:ascii="Calibri" w:hAnsi="Calibri" w:cs="Calibri"/>
          <w:b/>
          <w:sz w:val="18"/>
          <w:szCs w:val="18"/>
          <w:highlight w:val="lightGray"/>
        </w:rPr>
      </w:pPr>
    </w:p>
    <w:p w14:paraId="223B7208" w14:textId="4A3A0B8D" w:rsidR="00850665" w:rsidRPr="00DF61C8" w:rsidRDefault="00850665" w:rsidP="00850665">
      <w:pPr>
        <w:rPr>
          <w:rFonts w:ascii="Calibri" w:hAnsi="Calibri" w:cs="Calibri"/>
          <w:b/>
          <w:sz w:val="18"/>
          <w:szCs w:val="18"/>
        </w:rPr>
      </w:pPr>
      <w:r w:rsidRPr="00DF61C8">
        <w:rPr>
          <w:rFonts w:ascii="Calibri" w:hAnsi="Calibri" w:cs="Calibri"/>
          <w:b/>
          <w:sz w:val="18"/>
          <w:szCs w:val="18"/>
          <w:highlight w:val="lightGray"/>
        </w:rPr>
        <w:lastRenderedPageBreak/>
        <w:t>DCM n°2023-</w:t>
      </w:r>
      <w:r>
        <w:rPr>
          <w:rFonts w:ascii="Calibri" w:hAnsi="Calibri" w:cs="Calibri"/>
          <w:b/>
          <w:sz w:val="18"/>
          <w:szCs w:val="18"/>
          <w:highlight w:val="lightGray"/>
        </w:rPr>
        <w:t>42</w:t>
      </w:r>
    </w:p>
    <w:p w14:paraId="5147EF97" w14:textId="1D91DB8E" w:rsidR="00850665" w:rsidRPr="00593C90" w:rsidRDefault="00850665" w:rsidP="00593C90">
      <w:pPr>
        <w:widowControl w:val="0"/>
        <w:tabs>
          <w:tab w:val="left" w:pos="284"/>
        </w:tabs>
        <w:snapToGrid w:val="0"/>
        <w:spacing w:line="276" w:lineRule="auto"/>
        <w:ind w:left="709" w:hanging="709"/>
        <w:jc w:val="both"/>
        <w:rPr>
          <w:rFonts w:ascii="Calibri" w:hAnsi="Calibri" w:cs="Calibri"/>
          <w:b/>
          <w:sz w:val="18"/>
          <w:szCs w:val="18"/>
          <w:u w:val="single"/>
        </w:rPr>
      </w:pPr>
      <w:r w:rsidRPr="00593C90">
        <w:rPr>
          <w:rFonts w:ascii="Calibri" w:hAnsi="Calibri" w:cs="Calibri"/>
          <w:b/>
          <w:sz w:val="18"/>
          <w:szCs w:val="18"/>
          <w:u w:val="single"/>
        </w:rPr>
        <w:t>Objet : Place aéroportuaire de Toulouse-Blagnac – Pacte Gagnant-Gagnant – Déclaration intention</w:t>
      </w:r>
    </w:p>
    <w:p w14:paraId="4FBF6466" w14:textId="77777777" w:rsidR="00850665" w:rsidRPr="00593C90" w:rsidRDefault="00850665" w:rsidP="00850665">
      <w:pPr>
        <w:numPr>
          <w:ilvl w:val="0"/>
          <w:numId w:val="14"/>
        </w:numPr>
        <w:tabs>
          <w:tab w:val="left" w:pos="1560"/>
        </w:tabs>
        <w:spacing w:line="276" w:lineRule="auto"/>
        <w:ind w:left="1418" w:firstLine="0"/>
        <w:jc w:val="both"/>
        <w:rPr>
          <w:rFonts w:ascii="Calibri" w:hAnsi="Calibri" w:cs="Calibri"/>
          <w:b/>
          <w:i/>
          <w:sz w:val="16"/>
          <w:szCs w:val="16"/>
          <w:u w:val="single"/>
        </w:rPr>
      </w:pPr>
      <w:r w:rsidRPr="00593C90">
        <w:rPr>
          <w:rFonts w:ascii="Calibri" w:hAnsi="Calibri" w:cs="Calibri"/>
          <w:b/>
          <w:i/>
          <w:sz w:val="16"/>
          <w:szCs w:val="16"/>
          <w:u w:val="single"/>
        </w:rPr>
        <w:t>Exposé des motifs</w:t>
      </w:r>
    </w:p>
    <w:p w14:paraId="7C7B7026" w14:textId="77777777" w:rsidR="00850665" w:rsidRPr="00593C90" w:rsidRDefault="00850665" w:rsidP="00850665">
      <w:pPr>
        <w:ind w:left="142"/>
        <w:jc w:val="both"/>
        <w:rPr>
          <w:rFonts w:ascii="Calibri" w:hAnsi="Calibri" w:cs="Calibri"/>
          <w:sz w:val="16"/>
          <w:szCs w:val="16"/>
        </w:rPr>
      </w:pPr>
      <w:r w:rsidRPr="00593C90">
        <w:rPr>
          <w:rFonts w:ascii="Calibri" w:hAnsi="Calibri" w:cs="Calibri"/>
          <w:sz w:val="16"/>
          <w:szCs w:val="16"/>
        </w:rPr>
        <w:t>Monsieur le Maire présente la déclaration d’intention du pacte gagnant-gagnant pour la place aéroportuaire de Toulouse-Blagnac.</w:t>
      </w:r>
    </w:p>
    <w:p w14:paraId="268A4C81" w14:textId="77777777" w:rsidR="00850665" w:rsidRPr="00593C90" w:rsidRDefault="00850665" w:rsidP="00850665">
      <w:pPr>
        <w:ind w:left="142"/>
        <w:jc w:val="both"/>
        <w:rPr>
          <w:rFonts w:ascii="Calibri" w:hAnsi="Calibri" w:cs="Calibri"/>
          <w:sz w:val="16"/>
          <w:szCs w:val="16"/>
        </w:rPr>
      </w:pPr>
      <w:r w:rsidRPr="00593C90">
        <w:rPr>
          <w:rFonts w:ascii="Calibri" w:hAnsi="Calibri" w:cs="Calibri"/>
          <w:sz w:val="16"/>
          <w:szCs w:val="16"/>
        </w:rPr>
        <w:t>En donne lecture au conseil municipal et demande de se prononcer pour ou contre le soutien des trois ambitions proposées.</w:t>
      </w:r>
    </w:p>
    <w:p w14:paraId="22A5BD84" w14:textId="77777777" w:rsidR="00850665" w:rsidRPr="00593C90" w:rsidRDefault="00850665" w:rsidP="00850665">
      <w:pPr>
        <w:jc w:val="both"/>
        <w:rPr>
          <w:rFonts w:ascii="Calibri" w:hAnsi="Calibri" w:cs="Calibri"/>
          <w:sz w:val="16"/>
          <w:szCs w:val="16"/>
        </w:rPr>
      </w:pPr>
    </w:p>
    <w:p w14:paraId="4B6443D3" w14:textId="77777777" w:rsidR="00850665" w:rsidRPr="00593C90" w:rsidRDefault="00850665" w:rsidP="00850665">
      <w:pPr>
        <w:numPr>
          <w:ilvl w:val="0"/>
          <w:numId w:val="11"/>
        </w:numPr>
        <w:spacing w:line="276" w:lineRule="auto"/>
        <w:ind w:left="1560" w:hanging="142"/>
        <w:jc w:val="both"/>
        <w:rPr>
          <w:rFonts w:ascii="Calibri" w:hAnsi="Calibri" w:cs="Calibri"/>
          <w:b/>
          <w:sz w:val="16"/>
          <w:szCs w:val="16"/>
          <w:u w:val="single"/>
        </w:rPr>
      </w:pPr>
      <w:r w:rsidRPr="00593C90">
        <w:rPr>
          <w:rFonts w:ascii="Calibri" w:hAnsi="Calibri" w:cs="Calibri"/>
          <w:b/>
          <w:sz w:val="16"/>
          <w:szCs w:val="16"/>
          <w:u w:val="single"/>
        </w:rPr>
        <w:t>Délibération</w:t>
      </w:r>
    </w:p>
    <w:p w14:paraId="608ACB72" w14:textId="77777777" w:rsidR="00850665" w:rsidRPr="00593C90" w:rsidRDefault="00850665" w:rsidP="00850665">
      <w:pPr>
        <w:spacing w:after="120" w:line="276" w:lineRule="auto"/>
        <w:ind w:left="142"/>
        <w:jc w:val="both"/>
        <w:rPr>
          <w:rFonts w:ascii="Calibri" w:hAnsi="Calibri" w:cs="Calibri"/>
          <w:b/>
          <w:sz w:val="16"/>
          <w:szCs w:val="16"/>
          <w:u w:val="single"/>
        </w:rPr>
      </w:pPr>
      <w:r w:rsidRPr="00593C90">
        <w:rPr>
          <w:rFonts w:ascii="Calibri" w:hAnsi="Calibri" w:cs="Calibri"/>
          <w:bCs/>
          <w:i/>
          <w:spacing w:val="2"/>
          <w:sz w:val="16"/>
          <w:szCs w:val="16"/>
        </w:rPr>
        <w:t xml:space="preserve">L’exposé entendu, les membres du </w:t>
      </w:r>
      <w:r w:rsidRPr="00593C90">
        <w:rPr>
          <w:rFonts w:ascii="Calibri" w:hAnsi="Calibri" w:cs="Calibri"/>
          <w:i/>
          <w:spacing w:val="2"/>
          <w:sz w:val="16"/>
          <w:szCs w:val="16"/>
        </w:rPr>
        <w:t xml:space="preserve">conseil municipal : </w:t>
      </w:r>
    </w:p>
    <w:p w14:paraId="47ABAD6E" w14:textId="77777777" w:rsidR="00850665" w:rsidRPr="00593C90" w:rsidRDefault="00850665" w:rsidP="00850665">
      <w:pPr>
        <w:numPr>
          <w:ilvl w:val="0"/>
          <w:numId w:val="44"/>
        </w:numPr>
        <w:tabs>
          <w:tab w:val="left" w:pos="567"/>
          <w:tab w:val="left" w:pos="1134"/>
        </w:tabs>
        <w:spacing w:line="276" w:lineRule="auto"/>
        <w:ind w:left="1134"/>
        <w:jc w:val="both"/>
        <w:rPr>
          <w:rFonts w:ascii="Calibri" w:hAnsi="Calibri" w:cs="Calibri"/>
          <w:b/>
          <w:spacing w:val="2"/>
          <w:sz w:val="16"/>
          <w:szCs w:val="16"/>
        </w:rPr>
      </w:pPr>
      <w:r w:rsidRPr="00593C90">
        <w:rPr>
          <w:rFonts w:ascii="Calibri" w:hAnsi="Calibri" w:cs="Calibri"/>
          <w:b/>
          <w:spacing w:val="2"/>
          <w:sz w:val="16"/>
          <w:szCs w:val="16"/>
        </w:rPr>
        <w:t>Se prononcent en faveur du soutien des trois ambitions ;</w:t>
      </w:r>
    </w:p>
    <w:p w14:paraId="1877BBB1" w14:textId="26474171" w:rsidR="00F74FBC" w:rsidRPr="00F74FBC" w:rsidRDefault="00850665" w:rsidP="00850665">
      <w:pPr>
        <w:numPr>
          <w:ilvl w:val="0"/>
          <w:numId w:val="44"/>
        </w:numPr>
        <w:tabs>
          <w:tab w:val="left" w:pos="567"/>
          <w:tab w:val="left" w:pos="1134"/>
        </w:tabs>
        <w:spacing w:line="276" w:lineRule="auto"/>
        <w:ind w:left="1134"/>
        <w:jc w:val="both"/>
        <w:rPr>
          <w:rFonts w:ascii="Calibri" w:hAnsi="Calibri" w:cs="Calibri"/>
          <w:b/>
          <w:spacing w:val="2"/>
          <w:sz w:val="16"/>
          <w:szCs w:val="16"/>
        </w:rPr>
      </w:pPr>
      <w:r w:rsidRPr="00593C90">
        <w:rPr>
          <w:rFonts w:ascii="Calibri" w:hAnsi="Calibri" w:cs="Calibri"/>
          <w:b/>
          <w:spacing w:val="2"/>
          <w:sz w:val="16"/>
          <w:szCs w:val="16"/>
        </w:rPr>
        <w:t xml:space="preserve">Autorisent Monsieur le Maire à signer la déclaration d’intention du pacte gagnant-gagnant de la place aéroportuaire de Toulouse-Blagnac. </w:t>
      </w:r>
    </w:p>
    <w:p w14:paraId="0E18E3BE" w14:textId="77777777" w:rsidR="00F74FBC" w:rsidRPr="00E87E40" w:rsidRDefault="00F74FBC" w:rsidP="00F74FBC">
      <w:pPr>
        <w:rPr>
          <w:rFonts w:asciiTheme="minorHAnsi" w:hAnsiTheme="minorHAnsi" w:cstheme="minorHAnsi"/>
          <w:b/>
          <w:sz w:val="16"/>
          <w:szCs w:val="16"/>
        </w:rPr>
      </w:pPr>
    </w:p>
    <w:p w14:paraId="6BE595DC" w14:textId="77777777" w:rsidR="00F74FBC" w:rsidRPr="00E87E40" w:rsidRDefault="00F74FBC" w:rsidP="00F74FBC">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w:t>
      </w:r>
      <w:r>
        <w:rPr>
          <w:rFonts w:asciiTheme="minorHAnsi" w:hAnsiTheme="minorHAnsi" w:cstheme="minorHAnsi"/>
          <w:sz w:val="16"/>
          <w:szCs w:val="16"/>
        </w:rPr>
        <w:t>art</w:t>
      </w:r>
      <w:r w:rsidRPr="00E87E40">
        <w:rPr>
          <w:rFonts w:asciiTheme="minorHAnsi" w:hAnsiTheme="minorHAnsi" w:cstheme="minorHAnsi"/>
          <w:sz w:val="16"/>
          <w:szCs w:val="16"/>
        </w:rPr>
        <w:t> : 1</w:t>
      </w:r>
      <w:r>
        <w:rPr>
          <w:rFonts w:asciiTheme="minorHAnsi" w:hAnsiTheme="minorHAnsi" w:cstheme="minorHAnsi"/>
          <w:sz w:val="16"/>
          <w:szCs w:val="16"/>
        </w:rPr>
        <w:t>1</w:t>
      </w:r>
      <w:r w:rsidRPr="00E87E40">
        <w:rPr>
          <w:rFonts w:asciiTheme="minorHAnsi" w:hAnsiTheme="minorHAnsi" w:cstheme="minorHAnsi"/>
          <w:sz w:val="16"/>
          <w:szCs w:val="16"/>
        </w:rPr>
        <w:tab/>
        <w:t xml:space="preserve">           </w:t>
      </w:r>
      <w:r w:rsidRPr="007D3D5F">
        <w:rPr>
          <w:rFonts w:ascii="Calibri" w:hAnsi="Calibri" w:cs="Calibri"/>
          <w:sz w:val="16"/>
          <w:szCs w:val="16"/>
        </w:rPr>
        <w:t xml:space="preserve">Voix exprimées : </w:t>
      </w:r>
      <w:r>
        <w:rPr>
          <w:rFonts w:ascii="Calibri" w:hAnsi="Calibri" w:cs="Calibri"/>
          <w:sz w:val="16"/>
          <w:szCs w:val="16"/>
        </w:rPr>
        <w:t>14</w:t>
      </w:r>
      <w:r w:rsidRPr="007D3D5F">
        <w:rPr>
          <w:rFonts w:ascii="Calibri" w:hAnsi="Calibri" w:cs="Calibri"/>
          <w:sz w:val="16"/>
          <w:szCs w:val="16"/>
        </w:rPr>
        <w:t xml:space="preserve">          </w:t>
      </w:r>
      <w:r w:rsidRPr="00E87E40">
        <w:rPr>
          <w:rFonts w:asciiTheme="minorHAnsi" w:hAnsiTheme="minorHAnsi" w:cstheme="minorHAnsi"/>
          <w:sz w:val="16"/>
          <w:szCs w:val="16"/>
        </w:rPr>
        <w:t xml:space="preserve">      voix pour</w:t>
      </w:r>
      <w:r>
        <w:rPr>
          <w:rFonts w:asciiTheme="minorHAnsi" w:hAnsiTheme="minorHAnsi" w:cstheme="minorHAnsi"/>
          <w:sz w:val="16"/>
          <w:szCs w:val="16"/>
        </w:rPr>
        <w:t xml:space="preserve"> :   14     </w:t>
      </w:r>
      <w:r w:rsidRPr="00E87E40">
        <w:rPr>
          <w:rFonts w:asciiTheme="minorHAnsi" w:hAnsiTheme="minorHAnsi" w:cstheme="minorHAnsi"/>
          <w:sz w:val="16"/>
          <w:szCs w:val="16"/>
        </w:rPr>
        <w:t xml:space="preserve">                              abstentions</w:t>
      </w:r>
      <w:r>
        <w:rPr>
          <w:rFonts w:asciiTheme="minorHAnsi" w:hAnsiTheme="minorHAnsi" w:cstheme="minorHAnsi"/>
          <w:sz w:val="16"/>
          <w:szCs w:val="16"/>
        </w:rPr>
        <w:t xml:space="preserve"> : </w:t>
      </w:r>
      <w:r w:rsidRPr="00E87E40">
        <w:rPr>
          <w:rFonts w:asciiTheme="minorHAnsi" w:hAnsiTheme="minorHAnsi" w:cstheme="minorHAnsi"/>
          <w:sz w:val="16"/>
          <w:szCs w:val="16"/>
        </w:rPr>
        <w:t>0</w:t>
      </w:r>
      <w:r w:rsidRPr="00E87E40">
        <w:rPr>
          <w:rFonts w:asciiTheme="minorHAnsi" w:hAnsiTheme="minorHAnsi" w:cstheme="minorHAnsi"/>
          <w:sz w:val="16"/>
          <w:szCs w:val="16"/>
        </w:rPr>
        <w:tab/>
      </w:r>
      <w:r w:rsidRPr="00E87E40">
        <w:rPr>
          <w:rFonts w:asciiTheme="minorHAnsi" w:hAnsiTheme="minorHAnsi" w:cstheme="minorHAnsi"/>
          <w:sz w:val="16"/>
          <w:szCs w:val="16"/>
        </w:rPr>
        <w:tab/>
        <w:t xml:space="preserve">              voix contre</w:t>
      </w:r>
      <w:r>
        <w:rPr>
          <w:rFonts w:asciiTheme="minorHAnsi" w:hAnsiTheme="minorHAnsi" w:cstheme="minorHAnsi"/>
          <w:sz w:val="16"/>
          <w:szCs w:val="16"/>
        </w:rPr>
        <w:t xml:space="preserve"> : </w:t>
      </w:r>
      <w:r w:rsidRPr="00E87E40">
        <w:rPr>
          <w:rFonts w:asciiTheme="minorHAnsi" w:hAnsiTheme="minorHAnsi" w:cstheme="minorHAnsi"/>
          <w:sz w:val="16"/>
          <w:szCs w:val="16"/>
        </w:rPr>
        <w:t>0</w:t>
      </w:r>
    </w:p>
    <w:p w14:paraId="6CE83555" w14:textId="16A66644" w:rsidR="00F74FBC" w:rsidRPr="00F74FBC" w:rsidRDefault="00F74FBC" w:rsidP="00850665">
      <w:p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3D4152F9" w14:textId="77777777" w:rsidR="00F74FBC" w:rsidRPr="007D3D5F" w:rsidRDefault="00F74FBC" w:rsidP="00850665">
      <w:pPr>
        <w:tabs>
          <w:tab w:val="left" w:pos="5775"/>
        </w:tabs>
        <w:rPr>
          <w:rFonts w:ascii="Calibri" w:hAnsi="Calibri"/>
          <w:i/>
          <w:iCs/>
          <w:sz w:val="16"/>
          <w:szCs w:val="16"/>
        </w:rPr>
      </w:pPr>
    </w:p>
    <w:p w14:paraId="1DEDA835" w14:textId="77777777" w:rsidR="00037937" w:rsidRPr="00593C90" w:rsidRDefault="00037937" w:rsidP="00037937">
      <w:pPr>
        <w:tabs>
          <w:tab w:val="left" w:pos="5775"/>
        </w:tabs>
        <w:ind w:right="-1"/>
        <w:rPr>
          <w:rFonts w:ascii="Calibri" w:hAnsi="Calibri" w:cs="Calibri"/>
          <w:b/>
          <w:sz w:val="18"/>
          <w:szCs w:val="18"/>
          <w:u w:val="single"/>
        </w:rPr>
      </w:pPr>
      <w:r w:rsidRPr="00593C90">
        <w:rPr>
          <w:rFonts w:ascii="Calibri" w:hAnsi="Calibri" w:cs="Calibri"/>
          <w:b/>
          <w:sz w:val="18"/>
          <w:szCs w:val="18"/>
          <w:highlight w:val="lightGray"/>
          <w:u w:val="single"/>
        </w:rPr>
        <w:t>DCM n°2023-43</w:t>
      </w:r>
    </w:p>
    <w:p w14:paraId="517E52A0" w14:textId="7452DE10" w:rsidR="00037937" w:rsidRPr="00570166" w:rsidRDefault="00037937" w:rsidP="00037937">
      <w:pPr>
        <w:rPr>
          <w:rFonts w:ascii="Calibri" w:hAnsi="Calibri" w:cs="Calibri"/>
          <w:b/>
          <w:sz w:val="16"/>
          <w:szCs w:val="16"/>
          <w:u w:val="single"/>
        </w:rPr>
      </w:pPr>
      <w:r w:rsidRPr="00570166">
        <w:rPr>
          <w:rFonts w:ascii="Calibri" w:hAnsi="Calibri" w:cs="Calibri"/>
          <w:b/>
          <w:sz w:val="16"/>
          <w:szCs w:val="16"/>
          <w:u w:val="single"/>
        </w:rPr>
        <w:t>Objet : Identification des zones d’accélération pour l’implantation d’installations terrestres de production d’énergies renouvelables.</w:t>
      </w:r>
    </w:p>
    <w:p w14:paraId="7634B4D0"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Le Conseil,</w:t>
      </w:r>
    </w:p>
    <w:p w14:paraId="5F0996F5"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Vu</w:t>
      </w:r>
      <w:r w:rsidRPr="00570166">
        <w:rPr>
          <w:rFonts w:ascii="Calibri" w:hAnsi="Calibri" w:cs="Calibri"/>
          <w:sz w:val="16"/>
          <w:szCs w:val="16"/>
        </w:rPr>
        <w:t xml:space="preserve"> la Loi n° 2023-175 du 10 mars 2023 relative à l’accélération de la production d’énergies renouvelables, et notamment son article 15 ;</w:t>
      </w:r>
    </w:p>
    <w:p w14:paraId="0DF1178A"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Vu</w:t>
      </w:r>
      <w:r w:rsidRPr="00570166">
        <w:rPr>
          <w:rFonts w:ascii="Calibri" w:hAnsi="Calibri" w:cs="Calibri"/>
          <w:sz w:val="16"/>
          <w:szCs w:val="16"/>
        </w:rPr>
        <w:t xml:space="preserve"> le Code de l’énergie et notamment ses articles L. 141-5-1, L. 141-5-3, L. 141-3, L. 211-2, L. 100-4, L. 100-1 A et L. 141-1 ;</w:t>
      </w:r>
    </w:p>
    <w:p w14:paraId="7520B723"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Vu</w:t>
      </w:r>
      <w:r w:rsidRPr="00570166">
        <w:rPr>
          <w:rFonts w:ascii="Calibri" w:hAnsi="Calibri" w:cs="Calibri"/>
          <w:sz w:val="16"/>
          <w:szCs w:val="16"/>
        </w:rPr>
        <w:t xml:space="preserve"> le Code de l’urbanisme et notamment ses articles L. 318-8-2, L. 181-28-10 et L. 143-16 ;</w:t>
      </w:r>
    </w:p>
    <w:p w14:paraId="031EA7CA"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Vu</w:t>
      </w:r>
      <w:r w:rsidRPr="00570166">
        <w:rPr>
          <w:rFonts w:ascii="Calibri" w:hAnsi="Calibri" w:cs="Calibri"/>
          <w:sz w:val="16"/>
          <w:szCs w:val="16"/>
        </w:rPr>
        <w:t xml:space="preserve"> le Code de l’environnement et notamment ses articles L. 211-1, L. 511-1, L. 110-4 et L. 341-15-1 ;</w:t>
      </w:r>
    </w:p>
    <w:p w14:paraId="4A179D6A"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Vu</w:t>
      </w:r>
      <w:r w:rsidRPr="00570166">
        <w:rPr>
          <w:rFonts w:ascii="Calibri" w:hAnsi="Calibri" w:cs="Calibri"/>
          <w:sz w:val="16"/>
          <w:szCs w:val="16"/>
        </w:rPr>
        <w:t xml:space="preserve"> le courrier du préfet de la région Occitanie et du département de la Haute-Garonne du 20 juin 2023 relatif à la mise à disposition des données et éléments d’informations relatifs à l’établissement des zones d’accélération des énergies renouvelables ;</w:t>
      </w:r>
    </w:p>
    <w:p w14:paraId="06CAD5C3"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Vu</w:t>
      </w:r>
      <w:r w:rsidRPr="00570166">
        <w:rPr>
          <w:rFonts w:ascii="Calibri" w:hAnsi="Calibri" w:cs="Calibri"/>
          <w:sz w:val="16"/>
          <w:szCs w:val="16"/>
        </w:rPr>
        <w:t xml:space="preserve"> les modalités de concertation du public précisées en annexe de la présente délibération.</w:t>
      </w:r>
    </w:p>
    <w:p w14:paraId="2E773C15" w14:textId="77777777" w:rsidR="00037937" w:rsidRPr="00570166" w:rsidRDefault="00037937" w:rsidP="00037937">
      <w:pPr>
        <w:rPr>
          <w:rFonts w:ascii="Calibri" w:hAnsi="Calibri" w:cs="Calibri"/>
          <w:sz w:val="16"/>
          <w:szCs w:val="16"/>
        </w:rPr>
      </w:pPr>
    </w:p>
    <w:p w14:paraId="2F48CBD8"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 xml:space="preserve">Considérant </w:t>
      </w:r>
      <w:r w:rsidRPr="00570166">
        <w:rPr>
          <w:rFonts w:ascii="Calibri" w:hAnsi="Calibri" w:cs="Calibri"/>
          <w:sz w:val="16"/>
          <w:szCs w:val="16"/>
        </w:rPr>
        <w:t>que les zones d’accélération pour l’implantation d’installations terrestres de production d’énergies renouvelables présentent un potentiel permettant d’accélérer la production d’énergies renouvelables pour atteindre, à terme, les objectifs de la politique énergétique nationale et les objectifs de la programmation pluriannuelle de l’énergie (PPE) ;</w:t>
      </w:r>
    </w:p>
    <w:p w14:paraId="16C0EB9F" w14:textId="77777777" w:rsidR="00037937" w:rsidRPr="00570166" w:rsidRDefault="00037937" w:rsidP="00037937">
      <w:pPr>
        <w:rPr>
          <w:rFonts w:ascii="Calibri" w:hAnsi="Calibri" w:cs="Calibri"/>
          <w:sz w:val="16"/>
          <w:szCs w:val="16"/>
        </w:rPr>
      </w:pPr>
    </w:p>
    <w:p w14:paraId="021BF78D"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 xml:space="preserve">Considérant </w:t>
      </w:r>
      <w:r w:rsidRPr="00570166">
        <w:rPr>
          <w:rFonts w:ascii="Calibri" w:hAnsi="Calibri" w:cs="Calibri"/>
          <w:sz w:val="16"/>
          <w:szCs w:val="16"/>
        </w:rPr>
        <w:t>que les zones d’accélération contribuent à la solidarité entre les territoires et à la sécurisation de l’approvisionnement énergétique ;</w:t>
      </w:r>
    </w:p>
    <w:p w14:paraId="05F485F6" w14:textId="77777777" w:rsidR="00037937" w:rsidRPr="00570166" w:rsidRDefault="00037937" w:rsidP="00037937">
      <w:pPr>
        <w:rPr>
          <w:rFonts w:ascii="Calibri" w:hAnsi="Calibri" w:cs="Calibri"/>
          <w:sz w:val="16"/>
          <w:szCs w:val="16"/>
        </w:rPr>
      </w:pPr>
    </w:p>
    <w:p w14:paraId="10C3E884"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Considérant</w:t>
      </w:r>
      <w:r w:rsidRPr="00570166">
        <w:rPr>
          <w:rFonts w:ascii="Calibri" w:hAnsi="Calibri" w:cs="Calibri"/>
          <w:sz w:val="16"/>
          <w:szCs w:val="16"/>
        </w:rPr>
        <w:t xml:space="preserve"> que ces zones sont définies dans l’objectif de prévenir et de maîtriser les dangers ou les inconvénients qui résulteraient de l’implantation d’installations de production d’énergies renouvelables pour les intérêts tenant à une gestion équilibrée et durable de la ressource en eau ainsi qu’à la </w:t>
      </w:r>
      <w:r w:rsidRPr="00570166">
        <w:rPr>
          <w:rFonts w:ascii="Calibri" w:hAnsi="Calibri" w:cs="Calibri"/>
          <w:color w:val="000000"/>
          <w:sz w:val="16"/>
          <w:szCs w:val="16"/>
          <w:shd w:val="clear" w:color="auto" w:fill="FFFFFF"/>
        </w:rPr>
        <w:t>commodité du voisinage, la santé, sécurité, salubrité publiques, l'agriculture, la protection de la nature, de l'environnement et des paysages, l'utilisation économe des sols naturels, agricoles ou forestiers, l'utilisation rationnelle de l'énergie, la conservation des sites et des monuments ainsi que des éléments du patrimoine archéologique ;</w:t>
      </w:r>
    </w:p>
    <w:p w14:paraId="46BBD8A0" w14:textId="77777777" w:rsidR="00037937" w:rsidRPr="00570166" w:rsidRDefault="00037937" w:rsidP="00037937">
      <w:pPr>
        <w:rPr>
          <w:rFonts w:ascii="Calibri" w:hAnsi="Calibri" w:cs="Calibri"/>
          <w:b/>
          <w:bCs/>
          <w:sz w:val="16"/>
          <w:szCs w:val="16"/>
        </w:rPr>
      </w:pPr>
    </w:p>
    <w:p w14:paraId="2F72440F"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 xml:space="preserve">Considérant </w:t>
      </w:r>
      <w:r w:rsidRPr="00570166">
        <w:rPr>
          <w:rFonts w:ascii="Calibri" w:hAnsi="Calibri" w:cs="Calibri"/>
          <w:sz w:val="16"/>
          <w:szCs w:val="16"/>
        </w:rPr>
        <w:t>que ces zones sont définies, pour chaque catégorie de sources et de types d’installation de production d’énergies renouvelables, en tenant compte de la nécessaire diversification des énergies renouvelables en fonction des potentiels du territoire concerné et de la puissance d’énergies renouvelables déjà installée ;</w:t>
      </w:r>
    </w:p>
    <w:p w14:paraId="4DA9D202" w14:textId="77777777" w:rsidR="00037937" w:rsidRPr="00570166" w:rsidRDefault="00037937" w:rsidP="00037937">
      <w:pPr>
        <w:rPr>
          <w:rFonts w:ascii="Calibri" w:hAnsi="Calibri" w:cs="Calibri"/>
          <w:sz w:val="16"/>
          <w:szCs w:val="16"/>
        </w:rPr>
      </w:pPr>
    </w:p>
    <w:p w14:paraId="06EA7969"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rPr>
        <w:t xml:space="preserve">Considérant </w:t>
      </w:r>
      <w:r w:rsidRPr="00570166">
        <w:rPr>
          <w:rFonts w:ascii="Calibri" w:hAnsi="Calibri" w:cs="Calibri"/>
          <w:sz w:val="16"/>
          <w:szCs w:val="16"/>
        </w:rPr>
        <w:t>que, à l’exception des procédés de production en toiture, ces zones ne peuvent être comprises dans les parcs nationaux et les réserves naturelles ni, lorsqu’elles concernent le déploiement d’installations éoliennes, dans les sites classés dans la catégorie de zone de protection spéciale ou de zone spéciale de conservation des chiroptères au sein du réseau Natura 2000, ni dans les zones couvertes par des dispositions de protection conduisant à une interdiction des installations d’énergies renouvelables, ni dans les zones à enjeux majeurs identifiées sur la base d’éléments de connaissance territorialisées ;</w:t>
      </w:r>
    </w:p>
    <w:p w14:paraId="6C406D16" w14:textId="77777777" w:rsidR="00037937" w:rsidRPr="00570166" w:rsidRDefault="00037937" w:rsidP="00037937">
      <w:pPr>
        <w:rPr>
          <w:rFonts w:ascii="Calibri" w:hAnsi="Calibri" w:cs="Calibri"/>
          <w:sz w:val="16"/>
          <w:szCs w:val="16"/>
        </w:rPr>
      </w:pPr>
    </w:p>
    <w:p w14:paraId="3962AE6F" w14:textId="0C807CAA" w:rsidR="00037937" w:rsidRPr="00570166" w:rsidRDefault="00037937" w:rsidP="00037937">
      <w:pPr>
        <w:rPr>
          <w:rFonts w:ascii="Calibri" w:hAnsi="Calibri" w:cs="Calibri"/>
          <w:sz w:val="16"/>
          <w:szCs w:val="16"/>
        </w:rPr>
      </w:pPr>
      <w:r w:rsidRPr="00570166">
        <w:rPr>
          <w:rFonts w:ascii="Calibri" w:hAnsi="Calibri" w:cs="Calibri"/>
          <w:b/>
          <w:bCs/>
          <w:sz w:val="16"/>
          <w:szCs w:val="16"/>
        </w:rPr>
        <w:t xml:space="preserve">Considérant </w:t>
      </w:r>
      <w:r w:rsidRPr="00570166">
        <w:rPr>
          <w:rFonts w:ascii="Calibri" w:hAnsi="Calibri" w:cs="Calibri"/>
          <w:sz w:val="16"/>
          <w:szCs w:val="16"/>
        </w:rPr>
        <w:t>que ces zones sont identifiées en tenant compte de l’inventaire relatif aux zones d’activité économique afin de valoriser les zones d’activité économique présentant un potentiel pour le développement des énergies renouvelables ;</w:t>
      </w:r>
    </w:p>
    <w:p w14:paraId="100AC7F8" w14:textId="383B5050" w:rsidR="00037937" w:rsidRPr="00570166" w:rsidRDefault="00037937" w:rsidP="00037937">
      <w:pPr>
        <w:rPr>
          <w:rFonts w:ascii="Calibri" w:hAnsi="Calibri" w:cs="Calibri"/>
          <w:sz w:val="16"/>
          <w:szCs w:val="16"/>
        </w:rPr>
      </w:pPr>
      <w:r w:rsidRPr="00570166">
        <w:rPr>
          <w:rFonts w:ascii="Calibri" w:hAnsi="Calibri" w:cs="Calibri"/>
          <w:b/>
          <w:bCs/>
          <w:sz w:val="16"/>
          <w:szCs w:val="16"/>
        </w:rPr>
        <w:t xml:space="preserve">Considérant </w:t>
      </w:r>
      <w:r w:rsidRPr="00570166">
        <w:rPr>
          <w:rFonts w:ascii="Calibri" w:hAnsi="Calibri" w:cs="Calibri"/>
          <w:sz w:val="16"/>
          <w:szCs w:val="16"/>
        </w:rPr>
        <w:t>que dans le périmètre des aires protégées et des grands sites de France, les communes identifient ces zones d’accélération après avis du gestionnaire. Lorsque les communes sont intégrées en totalité ou en partie dans le périmètre de classement d’un parc naturel régional, l’identification des zones d’accélération est réalisée en concertation avec le syndicat mixte gestionnaire du parc pour ce qui concerne les zones situées en son sein ;</w:t>
      </w:r>
    </w:p>
    <w:p w14:paraId="688F04CC" w14:textId="5684DCA3" w:rsidR="00037937" w:rsidRPr="00570166" w:rsidRDefault="00037937" w:rsidP="00037937">
      <w:pPr>
        <w:rPr>
          <w:rFonts w:ascii="Calibri" w:hAnsi="Calibri" w:cs="Calibri"/>
          <w:sz w:val="16"/>
          <w:szCs w:val="16"/>
        </w:rPr>
      </w:pPr>
      <w:r w:rsidRPr="00570166">
        <w:rPr>
          <w:rFonts w:ascii="Calibri" w:hAnsi="Calibri" w:cs="Calibri"/>
          <w:b/>
          <w:bCs/>
          <w:sz w:val="16"/>
          <w:szCs w:val="16"/>
        </w:rPr>
        <w:t xml:space="preserve">Considérant </w:t>
      </w:r>
      <w:r w:rsidRPr="00570166">
        <w:rPr>
          <w:rFonts w:ascii="Calibri" w:hAnsi="Calibri" w:cs="Calibri"/>
          <w:sz w:val="16"/>
          <w:szCs w:val="16"/>
        </w:rPr>
        <w:t>que les communes identifient des zones d’accélération par délibération du conseil municipal après concertation du public selon des modalités qu’elles déterminent librement précisées en annexe de la présente délibération, qu’elles transmettent au référent préfectoral, à l’EPCI dont elles sont membres et le cas échéant, à l’établissement public mentionné à l’article L. 143-16 du code de l’urbanisme ;</w:t>
      </w:r>
    </w:p>
    <w:p w14:paraId="1833A6A4" w14:textId="42112F4F" w:rsidR="00037937" w:rsidRPr="00037937" w:rsidRDefault="00037937" w:rsidP="00037937">
      <w:pPr>
        <w:rPr>
          <w:rFonts w:ascii="Calibri" w:hAnsi="Calibri" w:cs="Calibri"/>
          <w:sz w:val="16"/>
          <w:szCs w:val="16"/>
        </w:rPr>
      </w:pPr>
      <w:r w:rsidRPr="00570166">
        <w:rPr>
          <w:rFonts w:ascii="Calibri" w:hAnsi="Calibri" w:cs="Calibri"/>
          <w:b/>
          <w:bCs/>
          <w:sz w:val="16"/>
          <w:szCs w:val="16"/>
        </w:rPr>
        <w:t xml:space="preserve">Considérant </w:t>
      </w:r>
      <w:r w:rsidRPr="00570166">
        <w:rPr>
          <w:rFonts w:ascii="Calibri" w:hAnsi="Calibri" w:cs="Calibri"/>
          <w:sz w:val="16"/>
          <w:szCs w:val="16"/>
        </w:rPr>
        <w:t>que la définition des zones d’accélération est actualisée au moins à chaque révision de la PPE.</w:t>
      </w:r>
    </w:p>
    <w:p w14:paraId="108C8D1D" w14:textId="77777777" w:rsidR="00037937" w:rsidRPr="00570166" w:rsidRDefault="00037937" w:rsidP="00037937">
      <w:pPr>
        <w:rPr>
          <w:rFonts w:ascii="Calibri" w:hAnsi="Calibri" w:cs="Calibri"/>
          <w:sz w:val="16"/>
          <w:szCs w:val="16"/>
        </w:rPr>
      </w:pPr>
      <w:r w:rsidRPr="00570166">
        <w:rPr>
          <w:rFonts w:ascii="Calibri" w:hAnsi="Calibri" w:cs="Calibri"/>
          <w:b/>
          <w:bCs/>
          <w:sz w:val="16"/>
          <w:szCs w:val="16"/>
          <w:shd w:val="clear" w:color="auto" w:fill="C0C0C0"/>
        </w:rPr>
        <w:t>Monsieur le Maire</w:t>
      </w:r>
      <w:r w:rsidRPr="00570166">
        <w:rPr>
          <w:rFonts w:ascii="Calibri" w:hAnsi="Calibri" w:cs="Calibri"/>
          <w:sz w:val="16"/>
          <w:szCs w:val="16"/>
        </w:rPr>
        <w:t xml:space="preserve"> </w:t>
      </w:r>
      <w:r w:rsidRPr="00570166">
        <w:rPr>
          <w:rFonts w:ascii="Calibri" w:hAnsi="Calibri" w:cs="Calibri"/>
          <w:bCs/>
          <w:sz w:val="16"/>
          <w:szCs w:val="16"/>
        </w:rPr>
        <w:t>informe le conseil municipal que :</w:t>
      </w:r>
    </w:p>
    <w:p w14:paraId="7B0E5977" w14:textId="77777777" w:rsidR="00037937" w:rsidRPr="00570166" w:rsidRDefault="00037937" w:rsidP="00037937">
      <w:pPr>
        <w:rPr>
          <w:rFonts w:ascii="Calibri" w:hAnsi="Calibri" w:cs="Calibri"/>
          <w:bCs/>
          <w:sz w:val="16"/>
          <w:szCs w:val="16"/>
        </w:rPr>
      </w:pPr>
    </w:p>
    <w:p w14:paraId="708B1274" w14:textId="77777777" w:rsidR="00037937" w:rsidRPr="00570166" w:rsidRDefault="00037937" w:rsidP="00037937">
      <w:pPr>
        <w:rPr>
          <w:rFonts w:ascii="Calibri" w:hAnsi="Calibri" w:cs="Calibri"/>
          <w:sz w:val="16"/>
          <w:szCs w:val="16"/>
        </w:rPr>
      </w:pPr>
      <w:r w:rsidRPr="00570166">
        <w:rPr>
          <w:rFonts w:ascii="Calibri" w:eastAsia="Comic Sans MS" w:hAnsi="Calibri" w:cs="Calibri"/>
          <w:bCs/>
          <w:sz w:val="16"/>
          <w:szCs w:val="16"/>
        </w:rPr>
        <w:t xml:space="preserve">      </w:t>
      </w:r>
      <w:r w:rsidRPr="00570166">
        <w:rPr>
          <w:rFonts w:ascii="Calibri" w:hAnsi="Calibri" w:cs="Calibri"/>
          <w:bCs/>
          <w:sz w:val="16"/>
          <w:szCs w:val="16"/>
        </w:rPr>
        <w:t xml:space="preserve">Les zones d’accélération permettent d’accélérer et de faciliter l’implantation d’installations terrestres de production d’énergies renouvelables sur le territoire. </w:t>
      </w:r>
    </w:p>
    <w:p w14:paraId="6D3C53F5" w14:textId="2850B83A" w:rsidR="00037937" w:rsidRPr="00037937" w:rsidRDefault="00037937" w:rsidP="00037937">
      <w:pPr>
        <w:rPr>
          <w:rFonts w:ascii="Calibri" w:hAnsi="Calibri" w:cs="Calibri"/>
          <w:sz w:val="16"/>
          <w:szCs w:val="16"/>
        </w:rPr>
      </w:pPr>
      <w:r w:rsidRPr="00570166">
        <w:rPr>
          <w:rFonts w:ascii="Calibri" w:hAnsi="Calibri" w:cs="Calibri"/>
          <w:bCs/>
          <w:sz w:val="16"/>
          <w:szCs w:val="16"/>
        </w:rPr>
        <w:t xml:space="preserve">Les projets d’énergies renouvelables situés au sein de zones d’accélération bénéficieront d’une meilleure acceptabilité sociale, d’une réduction des délais d’instruction, de dispositifs financiers et d’une accélération de leur implantation à travers la possibilité d’intégration de zones d’accélération au sein des documents d’urbanisme avec la procédure de modification simplifiée. </w:t>
      </w:r>
    </w:p>
    <w:p w14:paraId="3E6DD0A5" w14:textId="77777777" w:rsidR="00037937" w:rsidRPr="00570166" w:rsidRDefault="00037937" w:rsidP="00037937">
      <w:pPr>
        <w:numPr>
          <w:ilvl w:val="0"/>
          <w:numId w:val="45"/>
        </w:numPr>
        <w:suppressAutoHyphens/>
        <w:overflowPunct w:val="0"/>
        <w:autoSpaceDE w:val="0"/>
        <w:jc w:val="both"/>
        <w:textAlignment w:val="baseline"/>
        <w:rPr>
          <w:rFonts w:ascii="Calibri" w:hAnsi="Calibri" w:cs="Calibri"/>
          <w:sz w:val="16"/>
          <w:szCs w:val="16"/>
        </w:rPr>
      </w:pPr>
      <w:r w:rsidRPr="00570166">
        <w:rPr>
          <w:rFonts w:ascii="Calibri" w:hAnsi="Calibri" w:cs="Calibri"/>
          <w:b/>
          <w:bCs/>
          <w:sz w:val="16"/>
          <w:szCs w:val="16"/>
        </w:rPr>
        <w:t xml:space="preserve">Contexte général du projet d’identification de zones d’accélération </w:t>
      </w:r>
    </w:p>
    <w:p w14:paraId="15EA207D" w14:textId="77777777" w:rsidR="00037937" w:rsidRPr="00570166" w:rsidRDefault="00037937" w:rsidP="00037937">
      <w:pPr>
        <w:rPr>
          <w:rFonts w:ascii="Calibri" w:hAnsi="Calibri" w:cs="Calibri"/>
          <w:sz w:val="16"/>
          <w:szCs w:val="16"/>
        </w:rPr>
      </w:pPr>
      <w:r w:rsidRPr="00570166">
        <w:rPr>
          <w:rFonts w:ascii="Calibri" w:eastAsia="Comic Sans MS" w:hAnsi="Calibri" w:cs="Calibri"/>
          <w:color w:val="171717"/>
          <w:sz w:val="16"/>
          <w:szCs w:val="16"/>
          <w:shd w:val="clear" w:color="auto" w:fill="FFFFFF"/>
        </w:rPr>
        <w:t xml:space="preserve">      </w:t>
      </w:r>
      <w:r w:rsidRPr="00570166">
        <w:rPr>
          <w:rFonts w:ascii="Calibri" w:hAnsi="Calibri" w:cs="Calibri"/>
          <w:color w:val="171717"/>
          <w:sz w:val="16"/>
          <w:szCs w:val="16"/>
          <w:shd w:val="clear" w:color="auto" w:fill="FFFFFF"/>
        </w:rPr>
        <w:t>En 2020, la France était le seul pays de l’Union européenne à ne pas avoir rempli ses objectifs en matière d’énergies renouvelables.</w:t>
      </w:r>
    </w:p>
    <w:p w14:paraId="51ED0705" w14:textId="77777777" w:rsidR="00037937" w:rsidRPr="00570166" w:rsidRDefault="00037937" w:rsidP="00037937">
      <w:pPr>
        <w:rPr>
          <w:rFonts w:ascii="Calibri" w:hAnsi="Calibri" w:cs="Calibri"/>
          <w:sz w:val="16"/>
          <w:szCs w:val="16"/>
        </w:rPr>
      </w:pPr>
      <w:r w:rsidRPr="00570166">
        <w:rPr>
          <w:rFonts w:ascii="Calibri" w:hAnsi="Calibri" w:cs="Calibri"/>
          <w:color w:val="171717"/>
          <w:sz w:val="16"/>
          <w:szCs w:val="16"/>
          <w:shd w:val="clear" w:color="auto" w:fill="FFFFFF"/>
        </w:rPr>
        <w:t xml:space="preserve">Face à la </w:t>
      </w:r>
      <w:r w:rsidRPr="00570166">
        <w:rPr>
          <w:rFonts w:ascii="Calibri" w:hAnsi="Calibri" w:cs="Calibri"/>
          <w:sz w:val="16"/>
          <w:szCs w:val="16"/>
        </w:rPr>
        <w:t xml:space="preserve">crise énergétique et au dérèglement climatique et afin de rattraper le retard pris par la France en matière de développement des énergies renouvelables, la loi n° 2023-175 du 10 mars 2023 relative à l’accélération de la production d’énergies renouvelables est adoptée. </w:t>
      </w:r>
    </w:p>
    <w:p w14:paraId="0D3319B8" w14:textId="77777777" w:rsidR="00037937" w:rsidRPr="00570166" w:rsidRDefault="00037937" w:rsidP="00037937">
      <w:pPr>
        <w:rPr>
          <w:rFonts w:ascii="Calibri" w:hAnsi="Calibri" w:cs="Calibri"/>
          <w:sz w:val="16"/>
          <w:szCs w:val="16"/>
        </w:rPr>
      </w:pPr>
      <w:r w:rsidRPr="00570166">
        <w:rPr>
          <w:rFonts w:ascii="Calibri" w:hAnsi="Calibri" w:cs="Calibri"/>
          <w:sz w:val="16"/>
          <w:szCs w:val="16"/>
        </w:rPr>
        <w:t xml:space="preserve">Cette loi a donc notamment pour objet d’atteindre les objectifs de la politique énergétique nationale et de la PPE et ainsi de contribuer à la solidarité nationale et à la sécurisation de l’approvisionnement énergétique en France. </w:t>
      </w:r>
    </w:p>
    <w:p w14:paraId="323BF8BF" w14:textId="3BB84A55" w:rsidR="00037937" w:rsidRPr="00570166" w:rsidRDefault="00037937" w:rsidP="00037937">
      <w:pPr>
        <w:rPr>
          <w:rFonts w:ascii="Calibri" w:hAnsi="Calibri" w:cs="Calibri"/>
          <w:sz w:val="16"/>
          <w:szCs w:val="16"/>
        </w:rPr>
      </w:pPr>
      <w:r w:rsidRPr="00570166">
        <w:rPr>
          <w:rFonts w:ascii="Calibri" w:hAnsi="Calibri" w:cs="Calibri"/>
          <w:sz w:val="16"/>
          <w:szCs w:val="16"/>
        </w:rPr>
        <w:t xml:space="preserve">Pour cela, une accélération du développement de la production d’énergies renouvelables est nécessaire sur l’ensemble du territoire national et un dispositif d’identification par les communes de zones d’accélération pour l’implantation d’installations terrestres de production d’énergies renouvelables est mis en place et encadré par l’article 15 de la loi. </w:t>
      </w:r>
    </w:p>
    <w:p w14:paraId="41C2755A" w14:textId="77777777" w:rsidR="00037937" w:rsidRPr="00570166" w:rsidRDefault="00037937" w:rsidP="00037937">
      <w:pPr>
        <w:numPr>
          <w:ilvl w:val="0"/>
          <w:numId w:val="45"/>
        </w:numPr>
        <w:suppressAutoHyphens/>
        <w:overflowPunct w:val="0"/>
        <w:autoSpaceDE w:val="0"/>
        <w:jc w:val="both"/>
        <w:textAlignment w:val="baseline"/>
        <w:rPr>
          <w:rFonts w:ascii="Calibri" w:hAnsi="Calibri" w:cs="Calibri"/>
          <w:sz w:val="16"/>
          <w:szCs w:val="16"/>
        </w:rPr>
      </w:pPr>
      <w:r w:rsidRPr="00570166">
        <w:rPr>
          <w:rFonts w:ascii="Calibri" w:hAnsi="Calibri" w:cs="Calibri"/>
          <w:b/>
          <w:bCs/>
          <w:sz w:val="16"/>
          <w:szCs w:val="16"/>
        </w:rPr>
        <w:t>Étapes de la procédure d’identification des zones d’accélération</w:t>
      </w:r>
    </w:p>
    <w:p w14:paraId="5AC48616" w14:textId="2241C047" w:rsidR="00037937" w:rsidRPr="00570166" w:rsidRDefault="00037937" w:rsidP="00037937">
      <w:pPr>
        <w:rPr>
          <w:rFonts w:ascii="Calibri" w:hAnsi="Calibri" w:cs="Calibri"/>
          <w:sz w:val="16"/>
          <w:szCs w:val="16"/>
        </w:rPr>
      </w:pPr>
      <w:r w:rsidRPr="00570166">
        <w:rPr>
          <w:rFonts w:ascii="Calibri" w:eastAsia="Comic Sans MS" w:hAnsi="Calibri" w:cs="Calibri"/>
          <w:b/>
          <w:bCs/>
          <w:sz w:val="16"/>
          <w:szCs w:val="16"/>
        </w:rPr>
        <w:lastRenderedPageBreak/>
        <w:t xml:space="preserve">      </w:t>
      </w:r>
      <w:r w:rsidRPr="00570166">
        <w:rPr>
          <w:rFonts w:ascii="Calibri" w:hAnsi="Calibri" w:cs="Calibri"/>
          <w:sz w:val="16"/>
          <w:szCs w:val="16"/>
        </w:rPr>
        <w:t>A compter de la mise à disposition aux communes par l’État des informations et données disponibles relatives au potentiel d’implantation des énergies renouvelables, les communes identifient des zones d’accélération par délibération du conseil municipal et les transmettent au référent préfectoral, à l’EPCI et, le cas échéant, à l’établissement publics mentionné à l’article L. 143-16 du code de l’urbanisme, dans un délai de six mois.</w:t>
      </w:r>
    </w:p>
    <w:p w14:paraId="2B223FC9" w14:textId="4447A4E3" w:rsidR="00037937" w:rsidRPr="00570166" w:rsidRDefault="00037937" w:rsidP="00037937">
      <w:pPr>
        <w:rPr>
          <w:rFonts w:ascii="Calibri" w:hAnsi="Calibri" w:cs="Calibri"/>
          <w:sz w:val="16"/>
          <w:szCs w:val="16"/>
        </w:rPr>
      </w:pPr>
      <w:r w:rsidRPr="00570166">
        <w:rPr>
          <w:rFonts w:ascii="Calibri" w:eastAsia="Comic Sans MS" w:hAnsi="Calibri" w:cs="Calibri"/>
          <w:sz w:val="16"/>
          <w:szCs w:val="16"/>
        </w:rPr>
        <w:t xml:space="preserve">     </w:t>
      </w:r>
      <w:r w:rsidRPr="00570166">
        <w:rPr>
          <w:rFonts w:ascii="Calibri" w:hAnsi="Calibri" w:cs="Calibri"/>
          <w:sz w:val="16"/>
          <w:szCs w:val="16"/>
        </w:rPr>
        <w:t>Dans ce délai de</w:t>
      </w:r>
      <w:r w:rsidR="00F74FBC">
        <w:rPr>
          <w:rFonts w:ascii="Calibri" w:hAnsi="Calibri" w:cs="Calibri"/>
          <w:sz w:val="16"/>
          <w:szCs w:val="16"/>
        </w:rPr>
        <w:t xml:space="preserve"> six mois</w:t>
      </w:r>
      <w:r w:rsidRPr="00570166">
        <w:rPr>
          <w:rFonts w:ascii="Calibri" w:hAnsi="Calibri" w:cs="Calibri"/>
          <w:sz w:val="16"/>
          <w:szCs w:val="16"/>
        </w:rPr>
        <w:t xml:space="preserve">, un débat se tient au sin de l’organe délibérant de l’EPCI sur la cohérence des zones d’accélération identifiées avec le projet du territoire. </w:t>
      </w:r>
    </w:p>
    <w:p w14:paraId="7ECD1D73" w14:textId="0B5017B2" w:rsidR="00037937" w:rsidRPr="00570166" w:rsidRDefault="00037937" w:rsidP="00037937">
      <w:pPr>
        <w:rPr>
          <w:rFonts w:ascii="Calibri" w:hAnsi="Calibri" w:cs="Calibri"/>
          <w:sz w:val="16"/>
          <w:szCs w:val="16"/>
        </w:rPr>
      </w:pPr>
      <w:r w:rsidRPr="00570166">
        <w:rPr>
          <w:rFonts w:ascii="Calibri" w:eastAsia="Comic Sans MS" w:hAnsi="Calibri" w:cs="Calibri"/>
          <w:sz w:val="16"/>
          <w:szCs w:val="16"/>
        </w:rPr>
        <w:t xml:space="preserve">    </w:t>
      </w:r>
      <w:r w:rsidRPr="00570166">
        <w:rPr>
          <w:rFonts w:ascii="Calibri" w:hAnsi="Calibri" w:cs="Calibri"/>
          <w:sz w:val="16"/>
          <w:szCs w:val="16"/>
        </w:rPr>
        <w:t>Après expiration de ce délai de</w:t>
      </w:r>
      <w:r w:rsidR="00F74FBC">
        <w:rPr>
          <w:rFonts w:ascii="Calibri" w:hAnsi="Calibri" w:cs="Calibri"/>
          <w:sz w:val="16"/>
          <w:szCs w:val="16"/>
        </w:rPr>
        <w:t xml:space="preserve"> </w:t>
      </w:r>
      <w:r w:rsidR="00F74FBC">
        <w:rPr>
          <w:rFonts w:ascii="Calibri" w:hAnsi="Calibri" w:cs="Calibri"/>
          <w:sz w:val="16"/>
          <w:szCs w:val="16"/>
        </w:rPr>
        <w:t>six mois</w:t>
      </w:r>
      <w:r w:rsidRPr="00570166">
        <w:rPr>
          <w:rFonts w:ascii="Calibri" w:hAnsi="Calibri" w:cs="Calibri"/>
          <w:sz w:val="16"/>
          <w:szCs w:val="16"/>
        </w:rPr>
        <w:t xml:space="preserve"> le référent préfectoral arrête une cartographie des zones d’accélération identifiés qu’il transmet au comité régional de l’énergie ou à l’organe en tenant lieu. Le référent consulte également, au sein d’une conférence territoriale, les établissements publics mentionnés à l’article L. 143-16 du code de l’urbanisme et les EPCI. </w:t>
      </w:r>
    </w:p>
    <w:p w14:paraId="101D1D1D" w14:textId="1BEC6BF2" w:rsidR="00037937" w:rsidRPr="00570166" w:rsidRDefault="00037937" w:rsidP="00037937">
      <w:pPr>
        <w:rPr>
          <w:rFonts w:ascii="Calibri" w:hAnsi="Calibri" w:cs="Calibri"/>
          <w:sz w:val="16"/>
          <w:szCs w:val="16"/>
        </w:rPr>
      </w:pPr>
      <w:r w:rsidRPr="00570166">
        <w:rPr>
          <w:rFonts w:ascii="Calibri" w:eastAsia="Comic Sans MS" w:hAnsi="Calibri" w:cs="Calibri"/>
          <w:sz w:val="16"/>
          <w:szCs w:val="16"/>
        </w:rPr>
        <w:t xml:space="preserve">    </w:t>
      </w:r>
      <w:r w:rsidRPr="00570166">
        <w:rPr>
          <w:rFonts w:ascii="Calibri" w:hAnsi="Calibri" w:cs="Calibri"/>
          <w:sz w:val="16"/>
          <w:szCs w:val="16"/>
        </w:rPr>
        <w:t xml:space="preserve">L’avis du comité régional ou de l’organe en tenant lieu est transmise aux référents préfectoraux au plus tard trois mois après la réception de la cartographie des zones d’accélération transmises. </w:t>
      </w:r>
    </w:p>
    <w:p w14:paraId="6CAA54B5" w14:textId="2DA8CE57" w:rsidR="00037937" w:rsidRPr="00037937" w:rsidRDefault="00037937" w:rsidP="00037937">
      <w:pPr>
        <w:rPr>
          <w:rFonts w:ascii="Calibri" w:hAnsi="Calibri" w:cs="Calibri"/>
          <w:sz w:val="16"/>
          <w:szCs w:val="16"/>
        </w:rPr>
      </w:pPr>
      <w:r w:rsidRPr="00570166">
        <w:rPr>
          <w:rFonts w:ascii="Calibri" w:eastAsia="Comic Sans MS" w:hAnsi="Calibri" w:cs="Calibri"/>
          <w:sz w:val="16"/>
          <w:szCs w:val="16"/>
        </w:rPr>
        <w:t xml:space="preserve">    </w:t>
      </w:r>
      <w:r w:rsidRPr="00570166">
        <w:rPr>
          <w:rFonts w:ascii="Calibri" w:hAnsi="Calibri" w:cs="Calibri"/>
          <w:sz w:val="16"/>
          <w:szCs w:val="16"/>
        </w:rPr>
        <w:t xml:space="preserve">L’identification des zones d’accélération est renouvelée pour chaque période de cinq ans. </w:t>
      </w:r>
    </w:p>
    <w:p w14:paraId="5D80975E" w14:textId="77777777" w:rsidR="00037937" w:rsidRDefault="00037937" w:rsidP="00037937">
      <w:pPr>
        <w:rPr>
          <w:rFonts w:ascii="Calibri" w:hAnsi="Calibri" w:cs="Calibri"/>
          <w:bCs/>
          <w:sz w:val="8"/>
          <w:szCs w:val="8"/>
        </w:rPr>
      </w:pPr>
    </w:p>
    <w:p w14:paraId="158A824A" w14:textId="77777777" w:rsidR="004B3EE6" w:rsidRDefault="004B3EE6" w:rsidP="004B3EE6">
      <w:pPr>
        <w:rPr>
          <w:rFonts w:ascii="Calibri" w:hAnsi="Calibri" w:cs="Calibri"/>
          <w:bCs/>
          <w:sz w:val="16"/>
          <w:szCs w:val="16"/>
        </w:rPr>
      </w:pPr>
      <w:r w:rsidRPr="009614B2">
        <w:rPr>
          <w:rFonts w:ascii="Calibri" w:hAnsi="Calibri" w:cs="Calibri"/>
          <w:bCs/>
          <w:sz w:val="16"/>
          <w:szCs w:val="16"/>
        </w:rPr>
        <w:t xml:space="preserve">Oui </w:t>
      </w:r>
      <w:r>
        <w:rPr>
          <w:rFonts w:ascii="Calibri" w:hAnsi="Calibri" w:cs="Calibri"/>
          <w:bCs/>
          <w:sz w:val="16"/>
          <w:szCs w:val="16"/>
        </w:rPr>
        <w:t>l’exposé de Monsieur le Maire et après en avoir délibéré,</w:t>
      </w:r>
    </w:p>
    <w:p w14:paraId="7DB51EE1" w14:textId="77777777" w:rsidR="004B3EE6" w:rsidRDefault="004B3EE6" w:rsidP="004B3EE6">
      <w:pPr>
        <w:rPr>
          <w:rFonts w:ascii="Calibri" w:hAnsi="Calibri" w:cs="Calibri"/>
          <w:bCs/>
          <w:sz w:val="16"/>
          <w:szCs w:val="16"/>
        </w:rPr>
      </w:pPr>
      <w:r>
        <w:rPr>
          <w:rFonts w:ascii="Calibri" w:hAnsi="Calibri" w:cs="Calibri"/>
          <w:bCs/>
          <w:sz w:val="16"/>
          <w:szCs w:val="16"/>
        </w:rPr>
        <w:t>Le Conseil Municipal décide :</w:t>
      </w:r>
    </w:p>
    <w:p w14:paraId="286EA150" w14:textId="77777777" w:rsidR="004B3EE6" w:rsidRDefault="004B3EE6" w:rsidP="004B3EE6">
      <w:pPr>
        <w:rPr>
          <w:rFonts w:ascii="Calibri" w:hAnsi="Calibri" w:cs="Calibri"/>
          <w:bCs/>
          <w:sz w:val="16"/>
          <w:szCs w:val="16"/>
        </w:rPr>
      </w:pPr>
      <w:r w:rsidRPr="009614B2">
        <w:rPr>
          <w:rFonts w:ascii="Calibri" w:hAnsi="Calibri" w:cs="Calibri"/>
          <w:bCs/>
          <w:sz w:val="16"/>
          <w:szCs w:val="16"/>
          <w:u w:val="single"/>
        </w:rPr>
        <w:t>Article 1</w:t>
      </w:r>
      <w:r>
        <w:rPr>
          <w:rFonts w:ascii="Calibri" w:hAnsi="Calibri" w:cs="Calibri"/>
          <w:bCs/>
          <w:sz w:val="16"/>
          <w:szCs w:val="16"/>
        </w:rPr>
        <w:t> : Identifie les zones d’accélération d’installations terrestres de production d’énergies renouvelables telles que jointes en annexes à la présente délibération.</w:t>
      </w:r>
    </w:p>
    <w:p w14:paraId="372F5267" w14:textId="77777777" w:rsidR="004B3EE6" w:rsidRDefault="004B3EE6" w:rsidP="004B3EE6">
      <w:pPr>
        <w:rPr>
          <w:rFonts w:ascii="Calibri" w:hAnsi="Calibri" w:cs="Calibri"/>
          <w:bCs/>
          <w:sz w:val="16"/>
          <w:szCs w:val="16"/>
        </w:rPr>
      </w:pPr>
    </w:p>
    <w:p w14:paraId="2D79192E" w14:textId="284B2854" w:rsidR="004B3EE6" w:rsidRPr="00F109D9" w:rsidRDefault="004B3EE6" w:rsidP="004B3EE6">
      <w:pPr>
        <w:rPr>
          <w:rFonts w:ascii="Calibri" w:hAnsi="Calibri" w:cs="Calibri"/>
          <w:bCs/>
          <w:sz w:val="16"/>
          <w:szCs w:val="16"/>
        </w:rPr>
      </w:pPr>
      <w:r w:rsidRPr="009614B2">
        <w:rPr>
          <w:rFonts w:ascii="Calibri" w:hAnsi="Calibri" w:cs="Calibri"/>
          <w:bCs/>
          <w:sz w:val="16"/>
          <w:szCs w:val="16"/>
          <w:u w:val="single"/>
        </w:rPr>
        <w:t>Article 2 :</w:t>
      </w:r>
      <w:r>
        <w:rPr>
          <w:rFonts w:ascii="Calibri" w:hAnsi="Calibri" w:cs="Calibri"/>
          <w:bCs/>
          <w:sz w:val="16"/>
          <w:szCs w:val="16"/>
          <w:u w:val="single"/>
        </w:rPr>
        <w:t xml:space="preserve"> </w:t>
      </w:r>
      <w:r w:rsidRPr="00F109D9">
        <w:rPr>
          <w:rFonts w:ascii="Calibri" w:hAnsi="Calibri" w:cs="Calibri"/>
          <w:bCs/>
          <w:sz w:val="16"/>
          <w:szCs w:val="16"/>
        </w:rPr>
        <w:t xml:space="preserve">Monsieur le Maire est </w:t>
      </w:r>
      <w:r w:rsidR="00B63621" w:rsidRPr="00F109D9">
        <w:rPr>
          <w:rFonts w:ascii="Calibri" w:hAnsi="Calibri" w:cs="Calibri"/>
          <w:bCs/>
          <w:sz w:val="16"/>
          <w:szCs w:val="16"/>
        </w:rPr>
        <w:t>autorisé</w:t>
      </w:r>
      <w:r w:rsidR="00B63621">
        <w:rPr>
          <w:rFonts w:ascii="Calibri" w:hAnsi="Calibri" w:cs="Calibri"/>
          <w:bCs/>
          <w:sz w:val="16"/>
          <w:szCs w:val="16"/>
        </w:rPr>
        <w:t xml:space="preserve"> à</w:t>
      </w:r>
      <w:r>
        <w:rPr>
          <w:rFonts w:ascii="Calibri" w:hAnsi="Calibri" w:cs="Calibri"/>
          <w:bCs/>
          <w:sz w:val="16"/>
          <w:szCs w:val="16"/>
        </w:rPr>
        <w:t xml:space="preserve"> transmettre ces propositions au référent préfectoral</w:t>
      </w:r>
    </w:p>
    <w:p w14:paraId="21094B56" w14:textId="77777777" w:rsidR="00850665" w:rsidRPr="00D851BF" w:rsidRDefault="00850665" w:rsidP="00850665">
      <w:pPr>
        <w:tabs>
          <w:tab w:val="left" w:pos="5775"/>
        </w:tabs>
        <w:ind w:right="-1"/>
        <w:rPr>
          <w:rFonts w:ascii="Calibri" w:hAnsi="Calibri" w:cs="Calibri"/>
          <w:b/>
          <w:sz w:val="16"/>
          <w:szCs w:val="16"/>
        </w:rPr>
      </w:pPr>
    </w:p>
    <w:p w14:paraId="139E4CC3" w14:textId="70DEB480" w:rsidR="00850665" w:rsidRPr="00D851BF" w:rsidRDefault="00850665" w:rsidP="00850665">
      <w:pPr>
        <w:widowControl w:val="0"/>
        <w:pBdr>
          <w:top w:val="single" w:sz="4" w:space="0" w:color="auto"/>
          <w:left w:val="single" w:sz="4" w:space="8" w:color="auto"/>
          <w:bottom w:val="single" w:sz="4" w:space="0" w:color="auto"/>
          <w:right w:val="single" w:sz="4" w:space="4" w:color="auto"/>
        </w:pBdr>
        <w:tabs>
          <w:tab w:val="left" w:pos="900"/>
        </w:tabs>
        <w:snapToGrid w:val="0"/>
        <w:jc w:val="both"/>
        <w:rPr>
          <w:rFonts w:ascii="Calibri" w:hAnsi="Calibri" w:cs="Calibri"/>
          <w:sz w:val="16"/>
          <w:szCs w:val="16"/>
        </w:rPr>
      </w:pPr>
      <w:r w:rsidRPr="00D851BF">
        <w:rPr>
          <w:rFonts w:ascii="Calibri" w:hAnsi="Calibri" w:cs="Calibri"/>
          <w:sz w:val="16"/>
          <w:szCs w:val="16"/>
        </w:rPr>
        <w:t xml:space="preserve">Part :   </w:t>
      </w:r>
      <w:r w:rsidR="00E71673">
        <w:rPr>
          <w:rFonts w:ascii="Calibri" w:hAnsi="Calibri" w:cs="Calibri"/>
          <w:sz w:val="16"/>
          <w:szCs w:val="16"/>
        </w:rPr>
        <w:t>11</w:t>
      </w:r>
      <w:r w:rsidRPr="00D851BF">
        <w:rPr>
          <w:rFonts w:ascii="Calibri" w:hAnsi="Calibri" w:cs="Calibri"/>
          <w:sz w:val="16"/>
          <w:szCs w:val="16"/>
        </w:rPr>
        <w:t xml:space="preserve">      Voix exprimées : 14                                  voix pour :   </w:t>
      </w:r>
      <w:r w:rsidR="00B63621">
        <w:rPr>
          <w:rFonts w:ascii="Calibri" w:hAnsi="Calibri" w:cs="Calibri"/>
          <w:sz w:val="16"/>
          <w:szCs w:val="16"/>
        </w:rPr>
        <w:t>10</w:t>
      </w:r>
      <w:r w:rsidRPr="00D851BF">
        <w:rPr>
          <w:rFonts w:ascii="Calibri" w:hAnsi="Calibri" w:cs="Calibri"/>
          <w:sz w:val="16"/>
          <w:szCs w:val="16"/>
        </w:rPr>
        <w:t xml:space="preserve">                                voix nulle :           0                abstention : </w:t>
      </w:r>
      <w:r w:rsidR="00E71673">
        <w:rPr>
          <w:rFonts w:ascii="Calibri" w:hAnsi="Calibri" w:cs="Calibri"/>
          <w:sz w:val="16"/>
          <w:szCs w:val="16"/>
        </w:rPr>
        <w:t>4</w:t>
      </w:r>
    </w:p>
    <w:p w14:paraId="3AF39355" w14:textId="55087246" w:rsidR="00850665" w:rsidRPr="00D851BF" w:rsidRDefault="00850665" w:rsidP="00850665">
      <w:pPr>
        <w:pStyle w:val="Paragraphedeliste"/>
        <w:numPr>
          <w:ilvl w:val="0"/>
          <w:numId w:val="1"/>
        </w:numPr>
        <w:tabs>
          <w:tab w:val="left" w:pos="5775"/>
        </w:tabs>
        <w:rPr>
          <w:rFonts w:ascii="Calibri" w:hAnsi="Calibri"/>
          <w:i/>
          <w:iCs/>
          <w:sz w:val="16"/>
          <w:szCs w:val="16"/>
        </w:rPr>
      </w:pPr>
      <w:r w:rsidRPr="00D851BF">
        <w:rPr>
          <w:rFonts w:ascii="Calibri" w:hAnsi="Calibri"/>
          <w:i/>
          <w:iCs/>
          <w:sz w:val="16"/>
          <w:szCs w:val="16"/>
        </w:rPr>
        <w:t xml:space="preserve">Note du secrétaire de séance : </w:t>
      </w:r>
      <w:r w:rsidR="00037937" w:rsidRPr="00D851BF">
        <w:rPr>
          <w:rFonts w:ascii="Calibri" w:hAnsi="Calibri"/>
          <w:i/>
          <w:iCs/>
          <w:sz w:val="16"/>
          <w:szCs w:val="16"/>
        </w:rPr>
        <w:t>néant</w:t>
      </w:r>
    </w:p>
    <w:p w14:paraId="412B82FC" w14:textId="77777777" w:rsidR="00593C90" w:rsidRPr="00D851BF" w:rsidRDefault="00593C90" w:rsidP="00850665">
      <w:pPr>
        <w:tabs>
          <w:tab w:val="left" w:pos="5775"/>
        </w:tabs>
        <w:rPr>
          <w:rFonts w:ascii="Calibri" w:hAnsi="Calibri"/>
          <w:i/>
          <w:iCs/>
          <w:sz w:val="16"/>
          <w:szCs w:val="16"/>
        </w:rPr>
      </w:pPr>
    </w:p>
    <w:p w14:paraId="4CCB72F9" w14:textId="1D8F724F" w:rsidR="00037937" w:rsidRPr="00593C90" w:rsidRDefault="00037937" w:rsidP="00037937">
      <w:pPr>
        <w:rPr>
          <w:rFonts w:ascii="Calibri" w:hAnsi="Calibri"/>
          <w:b/>
          <w:sz w:val="18"/>
          <w:szCs w:val="18"/>
        </w:rPr>
      </w:pPr>
      <w:r w:rsidRPr="00593C90">
        <w:rPr>
          <w:rFonts w:ascii="Calibri" w:hAnsi="Calibri"/>
          <w:b/>
          <w:sz w:val="18"/>
          <w:szCs w:val="18"/>
          <w:highlight w:val="lightGray"/>
        </w:rPr>
        <w:t>DCM n°2023-44</w:t>
      </w:r>
    </w:p>
    <w:p w14:paraId="09870031" w14:textId="77777777" w:rsidR="00037937" w:rsidRPr="00593C90" w:rsidRDefault="00037937" w:rsidP="00037937">
      <w:pPr>
        <w:jc w:val="both"/>
        <w:rPr>
          <w:rFonts w:asciiTheme="minorHAnsi" w:hAnsiTheme="minorHAnsi" w:cstheme="minorHAnsi"/>
          <w:b/>
          <w:sz w:val="16"/>
          <w:szCs w:val="16"/>
          <w:u w:val="single"/>
        </w:rPr>
      </w:pPr>
      <w:r w:rsidRPr="00593C90">
        <w:rPr>
          <w:rFonts w:asciiTheme="minorHAnsi" w:hAnsiTheme="minorHAnsi" w:cstheme="minorHAnsi"/>
          <w:b/>
          <w:sz w:val="16"/>
          <w:szCs w:val="16"/>
          <w:u w:val="single"/>
        </w:rPr>
        <w:t>Objet : Création d’un emploi non permanent- Accroissement temporaire d’activité</w:t>
      </w:r>
    </w:p>
    <w:p w14:paraId="1B1F0177" w14:textId="77777777" w:rsidR="00037937" w:rsidRPr="00593C90" w:rsidRDefault="00037937" w:rsidP="00037937">
      <w:pPr>
        <w:pStyle w:val="Ontvotladelib"/>
        <w:numPr>
          <w:ilvl w:val="0"/>
          <w:numId w:val="17"/>
        </w:numPr>
        <w:spacing w:after="0"/>
        <w:rPr>
          <w:rFonts w:asciiTheme="minorHAnsi" w:hAnsiTheme="minorHAnsi" w:cstheme="minorHAnsi"/>
          <w:b/>
          <w:i/>
          <w:sz w:val="16"/>
          <w:szCs w:val="16"/>
          <w:u w:val="single"/>
        </w:rPr>
      </w:pPr>
      <w:r w:rsidRPr="00593C90">
        <w:rPr>
          <w:rFonts w:asciiTheme="minorHAnsi" w:hAnsiTheme="minorHAnsi" w:cstheme="minorHAnsi"/>
          <w:b/>
          <w:i/>
          <w:sz w:val="16"/>
          <w:szCs w:val="16"/>
          <w:u w:val="single"/>
        </w:rPr>
        <w:t>Exposé des motifs</w:t>
      </w:r>
    </w:p>
    <w:p w14:paraId="0F87E569" w14:textId="77777777" w:rsidR="00037937" w:rsidRPr="00593C90" w:rsidRDefault="00037937" w:rsidP="00037937">
      <w:pPr>
        <w:rPr>
          <w:rFonts w:asciiTheme="minorHAnsi" w:hAnsiTheme="minorHAnsi" w:cstheme="minorHAnsi"/>
          <w:sz w:val="16"/>
          <w:szCs w:val="16"/>
        </w:rPr>
      </w:pPr>
      <w:r w:rsidRPr="00593C90">
        <w:rPr>
          <w:rFonts w:asciiTheme="minorHAnsi" w:hAnsiTheme="minorHAnsi" w:cstheme="minorHAnsi"/>
          <w:sz w:val="16"/>
          <w:szCs w:val="16"/>
        </w:rPr>
        <w:t xml:space="preserve">Vu le Code général des collectivités territoriales ; </w:t>
      </w:r>
    </w:p>
    <w:p w14:paraId="6B78A2F1" w14:textId="77777777" w:rsidR="00037937" w:rsidRPr="00593C90" w:rsidRDefault="00037937" w:rsidP="00037937">
      <w:pPr>
        <w:rPr>
          <w:rFonts w:asciiTheme="minorHAnsi" w:hAnsiTheme="minorHAnsi" w:cstheme="minorHAnsi"/>
          <w:sz w:val="16"/>
          <w:szCs w:val="16"/>
        </w:rPr>
      </w:pPr>
      <w:r w:rsidRPr="00593C90">
        <w:rPr>
          <w:rFonts w:asciiTheme="minorHAnsi" w:hAnsiTheme="minorHAnsi" w:cstheme="minorHAnsi"/>
          <w:sz w:val="16"/>
          <w:szCs w:val="16"/>
        </w:rPr>
        <w:t xml:space="preserve">Vu le Code général de la fonction publique, et notamment l’article L. 332-23.1 ; </w:t>
      </w:r>
    </w:p>
    <w:p w14:paraId="0E0FE16E" w14:textId="77777777" w:rsidR="00037937" w:rsidRPr="00593C90" w:rsidRDefault="00037937" w:rsidP="00037937">
      <w:pPr>
        <w:rPr>
          <w:rFonts w:asciiTheme="minorHAnsi" w:hAnsiTheme="minorHAnsi" w:cstheme="minorHAnsi"/>
          <w:sz w:val="16"/>
          <w:szCs w:val="16"/>
        </w:rPr>
      </w:pPr>
      <w:r w:rsidRPr="00593C90">
        <w:rPr>
          <w:rFonts w:asciiTheme="minorHAnsi" w:hAnsiTheme="minorHAnsi" w:cstheme="minorHAnsi"/>
          <w:bCs/>
          <w:sz w:val="16"/>
          <w:szCs w:val="16"/>
        </w:rPr>
        <w:t>Vu le décret n° 88-145 du 15 février 1988 relatif aux agents contractuels de la fonction publique territoriale </w:t>
      </w:r>
    </w:p>
    <w:p w14:paraId="1247DF67" w14:textId="77777777" w:rsidR="00037937" w:rsidRPr="00593C90" w:rsidRDefault="00037937" w:rsidP="00037937">
      <w:pPr>
        <w:rPr>
          <w:rFonts w:asciiTheme="minorHAnsi" w:hAnsiTheme="minorHAnsi" w:cstheme="minorHAnsi"/>
          <w:sz w:val="16"/>
          <w:szCs w:val="16"/>
        </w:rPr>
      </w:pPr>
      <w:r w:rsidRPr="00593C90">
        <w:rPr>
          <w:rFonts w:asciiTheme="minorHAnsi" w:hAnsiTheme="minorHAnsi" w:cstheme="minorHAnsi"/>
          <w:sz w:val="16"/>
          <w:szCs w:val="16"/>
        </w:rPr>
        <w:t>Considérant qu’il est nécessaire de recruter un agent contractuel pour faire face à un besoin lié à un accroissement temporaire d’activité à savoir ; dans l’attente de la prise de poste d’un nouvel agent pour les fonctions de secrétaire de Mairie.</w:t>
      </w:r>
    </w:p>
    <w:p w14:paraId="6A522CDC" w14:textId="77777777" w:rsidR="00037937" w:rsidRPr="00593C90" w:rsidRDefault="00037937" w:rsidP="00037937">
      <w:pPr>
        <w:rPr>
          <w:rFonts w:asciiTheme="minorHAnsi" w:hAnsiTheme="minorHAnsi" w:cstheme="minorHAnsi"/>
          <w:sz w:val="16"/>
          <w:szCs w:val="16"/>
        </w:rPr>
      </w:pPr>
    </w:p>
    <w:p w14:paraId="6D8FE7D5" w14:textId="77777777" w:rsidR="00037937" w:rsidRPr="00593C90" w:rsidRDefault="00037937" w:rsidP="00037937">
      <w:pPr>
        <w:pStyle w:val="Ontvotladelib"/>
        <w:numPr>
          <w:ilvl w:val="0"/>
          <w:numId w:val="17"/>
        </w:numPr>
        <w:spacing w:after="0"/>
        <w:rPr>
          <w:rFonts w:asciiTheme="minorHAnsi" w:hAnsiTheme="minorHAnsi" w:cstheme="minorHAnsi"/>
          <w:b/>
          <w:i/>
          <w:sz w:val="16"/>
          <w:szCs w:val="16"/>
          <w:u w:val="single"/>
        </w:rPr>
      </w:pPr>
      <w:r w:rsidRPr="00593C90">
        <w:rPr>
          <w:rFonts w:asciiTheme="minorHAnsi" w:hAnsiTheme="minorHAnsi" w:cstheme="minorHAnsi"/>
          <w:b/>
          <w:i/>
          <w:sz w:val="16"/>
          <w:szCs w:val="16"/>
          <w:u w:val="single"/>
        </w:rPr>
        <w:t>Délibération</w:t>
      </w:r>
    </w:p>
    <w:p w14:paraId="44BDD682" w14:textId="77777777" w:rsidR="00037937" w:rsidRPr="00593C90" w:rsidRDefault="00037937" w:rsidP="00037937">
      <w:pPr>
        <w:pStyle w:val="VuConsidrant"/>
        <w:spacing w:after="0"/>
        <w:rPr>
          <w:rFonts w:asciiTheme="minorHAnsi" w:hAnsiTheme="minorHAnsi" w:cstheme="minorHAnsi"/>
          <w:bCs/>
          <w:sz w:val="16"/>
          <w:szCs w:val="16"/>
        </w:rPr>
      </w:pPr>
      <w:r w:rsidRPr="00593C90">
        <w:rPr>
          <w:rFonts w:asciiTheme="minorHAnsi" w:hAnsiTheme="minorHAnsi" w:cstheme="minorHAnsi"/>
          <w:bCs/>
          <w:sz w:val="16"/>
          <w:szCs w:val="16"/>
        </w:rPr>
        <w:t xml:space="preserve">L’exposé entendu, les membres du Conseil municipal décident : </w:t>
      </w:r>
    </w:p>
    <w:p w14:paraId="41DB0415" w14:textId="77777777" w:rsidR="00037937" w:rsidRPr="00593C90" w:rsidRDefault="00037937" w:rsidP="00037937">
      <w:pPr>
        <w:pStyle w:val="Paragraphedeliste"/>
        <w:numPr>
          <w:ilvl w:val="0"/>
          <w:numId w:val="46"/>
        </w:numPr>
        <w:suppressAutoHyphens w:val="0"/>
        <w:contextualSpacing/>
        <w:rPr>
          <w:rFonts w:asciiTheme="minorHAnsi" w:hAnsiTheme="minorHAnsi" w:cstheme="minorHAnsi"/>
          <w:sz w:val="16"/>
          <w:szCs w:val="16"/>
        </w:rPr>
      </w:pPr>
      <w:r w:rsidRPr="00593C90">
        <w:rPr>
          <w:rFonts w:asciiTheme="minorHAnsi" w:hAnsiTheme="minorHAnsi" w:cstheme="minorHAnsi"/>
          <w:sz w:val="16"/>
          <w:szCs w:val="16"/>
        </w:rPr>
        <w:t>La création d’un emploi non permanent de 16 heures au grade d’adjoint administratif première classe pour faire face à un besoin lié à un accroissement temporaire d’activité pour une période de 3 mois allant du 1</w:t>
      </w:r>
      <w:r w:rsidRPr="00593C90">
        <w:rPr>
          <w:rFonts w:asciiTheme="minorHAnsi" w:hAnsiTheme="minorHAnsi" w:cstheme="minorHAnsi"/>
          <w:sz w:val="16"/>
          <w:szCs w:val="16"/>
          <w:vertAlign w:val="superscript"/>
        </w:rPr>
        <w:t>ier</w:t>
      </w:r>
      <w:r w:rsidRPr="00593C90">
        <w:rPr>
          <w:rFonts w:asciiTheme="minorHAnsi" w:hAnsiTheme="minorHAnsi" w:cstheme="minorHAnsi"/>
          <w:sz w:val="16"/>
          <w:szCs w:val="16"/>
        </w:rPr>
        <w:t xml:space="preserve"> janvier 2024 au 31 mars 2024 inclus.</w:t>
      </w:r>
    </w:p>
    <w:p w14:paraId="0A385EB7" w14:textId="77777777" w:rsidR="00037937" w:rsidRPr="00593C90" w:rsidRDefault="00037937" w:rsidP="00037937">
      <w:pPr>
        <w:pStyle w:val="Paragraphedeliste"/>
        <w:numPr>
          <w:ilvl w:val="0"/>
          <w:numId w:val="46"/>
        </w:numPr>
        <w:suppressAutoHyphens w:val="0"/>
        <w:contextualSpacing/>
        <w:rPr>
          <w:rFonts w:asciiTheme="minorHAnsi" w:hAnsiTheme="minorHAnsi" w:cstheme="minorHAnsi"/>
          <w:sz w:val="16"/>
          <w:szCs w:val="16"/>
        </w:rPr>
      </w:pPr>
      <w:r w:rsidRPr="00593C90">
        <w:rPr>
          <w:rFonts w:asciiTheme="minorHAnsi" w:hAnsiTheme="minorHAnsi" w:cstheme="minorHAnsi"/>
          <w:sz w:val="16"/>
          <w:szCs w:val="16"/>
        </w:rPr>
        <w:t xml:space="preserve">Cet agent assurera des fonctions de secrétaire de Mairie à temps non complet pour une durée hebdomadaire de service de 16 heures  </w:t>
      </w:r>
    </w:p>
    <w:p w14:paraId="2F965817" w14:textId="77777777" w:rsidR="00037937" w:rsidRPr="00593C90" w:rsidRDefault="00037937" w:rsidP="00037937">
      <w:pPr>
        <w:pStyle w:val="Paragraphedeliste"/>
        <w:numPr>
          <w:ilvl w:val="0"/>
          <w:numId w:val="46"/>
        </w:numPr>
        <w:suppressAutoHyphens w:val="0"/>
        <w:contextualSpacing/>
        <w:rPr>
          <w:rFonts w:asciiTheme="minorHAnsi" w:hAnsiTheme="minorHAnsi" w:cstheme="minorHAnsi"/>
          <w:sz w:val="16"/>
          <w:szCs w:val="16"/>
        </w:rPr>
      </w:pPr>
      <w:r w:rsidRPr="00593C90">
        <w:rPr>
          <w:rFonts w:asciiTheme="minorHAnsi" w:hAnsiTheme="minorHAnsi" w:cstheme="minorHAnsi"/>
          <w:sz w:val="16"/>
          <w:szCs w:val="16"/>
        </w:rPr>
        <w:t>La rémunération de l’agent sera calculée par référence à l’indice brut 478 du grade de recrutement.</w:t>
      </w:r>
    </w:p>
    <w:p w14:paraId="79F31821" w14:textId="623AA97D" w:rsidR="00037937" w:rsidRPr="002E715C" w:rsidRDefault="00037937" w:rsidP="002E715C">
      <w:pPr>
        <w:pStyle w:val="Paragraphedeliste"/>
        <w:numPr>
          <w:ilvl w:val="0"/>
          <w:numId w:val="46"/>
        </w:numPr>
        <w:suppressAutoHyphens w:val="0"/>
        <w:rPr>
          <w:rFonts w:asciiTheme="minorHAnsi" w:hAnsiTheme="minorHAnsi" w:cstheme="minorHAnsi"/>
          <w:sz w:val="16"/>
          <w:szCs w:val="16"/>
        </w:rPr>
      </w:pPr>
      <w:r w:rsidRPr="00593C90">
        <w:rPr>
          <w:rFonts w:asciiTheme="minorHAnsi" w:hAnsiTheme="minorHAnsi" w:cstheme="minorHAnsi"/>
          <w:bCs/>
          <w:iCs/>
          <w:sz w:val="16"/>
          <w:szCs w:val="16"/>
        </w:rPr>
        <w:t>Les dépenses correspondantes seront imputées sur les crédits prévus à cet effet au budget.</w:t>
      </w:r>
    </w:p>
    <w:p w14:paraId="2AB0CABE" w14:textId="77777777" w:rsidR="00593C90" w:rsidRDefault="00593C90" w:rsidP="00593C90">
      <w:pPr>
        <w:rPr>
          <w:rFonts w:asciiTheme="minorHAnsi" w:hAnsiTheme="minorHAnsi" w:cstheme="minorHAnsi"/>
          <w:sz w:val="16"/>
          <w:szCs w:val="16"/>
        </w:rPr>
      </w:pPr>
    </w:p>
    <w:p w14:paraId="4A001B80" w14:textId="77777777" w:rsidR="00B63621" w:rsidRPr="00E87E40" w:rsidRDefault="00B63621" w:rsidP="00B63621">
      <w:pPr>
        <w:rPr>
          <w:rFonts w:asciiTheme="minorHAnsi" w:hAnsiTheme="minorHAnsi" w:cstheme="minorHAnsi"/>
          <w:b/>
          <w:sz w:val="16"/>
          <w:szCs w:val="16"/>
        </w:rPr>
      </w:pPr>
    </w:p>
    <w:p w14:paraId="012BDFF6" w14:textId="77777777" w:rsidR="00B63621" w:rsidRPr="00E87E40" w:rsidRDefault="00B63621" w:rsidP="00B63621">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w:t>
      </w:r>
      <w:r>
        <w:rPr>
          <w:rFonts w:asciiTheme="minorHAnsi" w:hAnsiTheme="minorHAnsi" w:cstheme="minorHAnsi"/>
          <w:sz w:val="16"/>
          <w:szCs w:val="16"/>
        </w:rPr>
        <w:t>art</w:t>
      </w:r>
      <w:r w:rsidRPr="00E87E40">
        <w:rPr>
          <w:rFonts w:asciiTheme="minorHAnsi" w:hAnsiTheme="minorHAnsi" w:cstheme="minorHAnsi"/>
          <w:sz w:val="16"/>
          <w:szCs w:val="16"/>
        </w:rPr>
        <w:t> : 1</w:t>
      </w:r>
      <w:r>
        <w:rPr>
          <w:rFonts w:asciiTheme="minorHAnsi" w:hAnsiTheme="minorHAnsi" w:cstheme="minorHAnsi"/>
          <w:sz w:val="16"/>
          <w:szCs w:val="16"/>
        </w:rPr>
        <w:t>1</w:t>
      </w:r>
      <w:r w:rsidRPr="00E87E40">
        <w:rPr>
          <w:rFonts w:asciiTheme="minorHAnsi" w:hAnsiTheme="minorHAnsi" w:cstheme="minorHAnsi"/>
          <w:sz w:val="16"/>
          <w:szCs w:val="16"/>
        </w:rPr>
        <w:tab/>
        <w:t xml:space="preserve">           </w:t>
      </w:r>
      <w:r w:rsidRPr="007D3D5F">
        <w:rPr>
          <w:rFonts w:ascii="Calibri" w:hAnsi="Calibri" w:cs="Calibri"/>
          <w:sz w:val="16"/>
          <w:szCs w:val="16"/>
        </w:rPr>
        <w:t xml:space="preserve">Voix exprimées : </w:t>
      </w:r>
      <w:r>
        <w:rPr>
          <w:rFonts w:ascii="Calibri" w:hAnsi="Calibri" w:cs="Calibri"/>
          <w:sz w:val="16"/>
          <w:szCs w:val="16"/>
        </w:rPr>
        <w:t>14</w:t>
      </w:r>
      <w:r w:rsidRPr="007D3D5F">
        <w:rPr>
          <w:rFonts w:ascii="Calibri" w:hAnsi="Calibri" w:cs="Calibri"/>
          <w:sz w:val="16"/>
          <w:szCs w:val="16"/>
        </w:rPr>
        <w:t xml:space="preserve">          </w:t>
      </w:r>
      <w:r w:rsidRPr="00E87E40">
        <w:rPr>
          <w:rFonts w:asciiTheme="minorHAnsi" w:hAnsiTheme="minorHAnsi" w:cstheme="minorHAnsi"/>
          <w:sz w:val="16"/>
          <w:szCs w:val="16"/>
        </w:rPr>
        <w:t xml:space="preserve">      voix pour</w:t>
      </w:r>
      <w:r>
        <w:rPr>
          <w:rFonts w:asciiTheme="minorHAnsi" w:hAnsiTheme="minorHAnsi" w:cstheme="minorHAnsi"/>
          <w:sz w:val="16"/>
          <w:szCs w:val="16"/>
        </w:rPr>
        <w:t xml:space="preserve"> :   14     </w:t>
      </w:r>
      <w:r w:rsidRPr="00E87E40">
        <w:rPr>
          <w:rFonts w:asciiTheme="minorHAnsi" w:hAnsiTheme="minorHAnsi" w:cstheme="minorHAnsi"/>
          <w:sz w:val="16"/>
          <w:szCs w:val="16"/>
        </w:rPr>
        <w:t xml:space="preserve">                              abstentions</w:t>
      </w:r>
      <w:r>
        <w:rPr>
          <w:rFonts w:asciiTheme="minorHAnsi" w:hAnsiTheme="minorHAnsi" w:cstheme="minorHAnsi"/>
          <w:sz w:val="16"/>
          <w:szCs w:val="16"/>
        </w:rPr>
        <w:t xml:space="preserve"> : </w:t>
      </w:r>
      <w:r w:rsidRPr="00E87E40">
        <w:rPr>
          <w:rFonts w:asciiTheme="minorHAnsi" w:hAnsiTheme="minorHAnsi" w:cstheme="minorHAnsi"/>
          <w:sz w:val="16"/>
          <w:szCs w:val="16"/>
        </w:rPr>
        <w:t>0</w:t>
      </w:r>
      <w:r w:rsidRPr="00E87E40">
        <w:rPr>
          <w:rFonts w:asciiTheme="minorHAnsi" w:hAnsiTheme="minorHAnsi" w:cstheme="minorHAnsi"/>
          <w:sz w:val="16"/>
          <w:szCs w:val="16"/>
        </w:rPr>
        <w:tab/>
      </w:r>
      <w:r w:rsidRPr="00E87E40">
        <w:rPr>
          <w:rFonts w:asciiTheme="minorHAnsi" w:hAnsiTheme="minorHAnsi" w:cstheme="minorHAnsi"/>
          <w:sz w:val="16"/>
          <w:szCs w:val="16"/>
        </w:rPr>
        <w:tab/>
        <w:t xml:space="preserve">              voix contre</w:t>
      </w:r>
      <w:r>
        <w:rPr>
          <w:rFonts w:asciiTheme="minorHAnsi" w:hAnsiTheme="minorHAnsi" w:cstheme="minorHAnsi"/>
          <w:sz w:val="16"/>
          <w:szCs w:val="16"/>
        </w:rPr>
        <w:t xml:space="preserve"> : </w:t>
      </w:r>
      <w:r w:rsidRPr="00E87E40">
        <w:rPr>
          <w:rFonts w:asciiTheme="minorHAnsi" w:hAnsiTheme="minorHAnsi" w:cstheme="minorHAnsi"/>
          <w:sz w:val="16"/>
          <w:szCs w:val="16"/>
        </w:rPr>
        <w:t>0</w:t>
      </w:r>
    </w:p>
    <w:p w14:paraId="0B3B8769" w14:textId="77777777" w:rsidR="00B63621" w:rsidRPr="00F74FBC" w:rsidRDefault="00B63621" w:rsidP="00B63621">
      <w:p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33B88CD8" w14:textId="77777777" w:rsidR="00B63621" w:rsidRDefault="00B63621" w:rsidP="00593C90">
      <w:pPr>
        <w:rPr>
          <w:rFonts w:ascii="Calibri" w:hAnsi="Calibri" w:cs="Calibri"/>
          <w:b/>
          <w:sz w:val="18"/>
          <w:szCs w:val="18"/>
          <w:highlight w:val="lightGray"/>
        </w:rPr>
      </w:pPr>
    </w:p>
    <w:p w14:paraId="2DDEA385" w14:textId="2A76CD5A" w:rsidR="00593C90" w:rsidRPr="00B256B1" w:rsidRDefault="00593C90" w:rsidP="00593C90">
      <w:pPr>
        <w:rPr>
          <w:rFonts w:ascii="Calibri" w:hAnsi="Calibri" w:cs="Calibri"/>
          <w:b/>
          <w:sz w:val="18"/>
          <w:szCs w:val="18"/>
        </w:rPr>
      </w:pPr>
      <w:r w:rsidRPr="00B256B1">
        <w:rPr>
          <w:rFonts w:ascii="Calibri" w:hAnsi="Calibri" w:cs="Calibri"/>
          <w:b/>
          <w:sz w:val="18"/>
          <w:szCs w:val="18"/>
          <w:highlight w:val="lightGray"/>
        </w:rPr>
        <w:t>DCM n°2023-</w:t>
      </w:r>
      <w:r>
        <w:rPr>
          <w:rFonts w:ascii="Calibri" w:hAnsi="Calibri" w:cs="Calibri"/>
          <w:b/>
          <w:sz w:val="18"/>
          <w:szCs w:val="18"/>
          <w:highlight w:val="lightGray"/>
        </w:rPr>
        <w:t>45</w:t>
      </w:r>
      <w:r w:rsidRPr="00B256B1">
        <w:rPr>
          <w:rFonts w:ascii="Calibri" w:hAnsi="Calibri" w:cs="Calibri"/>
          <w:b/>
          <w:sz w:val="18"/>
          <w:szCs w:val="18"/>
        </w:rPr>
        <w:tab/>
      </w:r>
    </w:p>
    <w:p w14:paraId="5133FC28" w14:textId="77777777" w:rsidR="00593C90" w:rsidRPr="00B256B1" w:rsidRDefault="00593C90" w:rsidP="00593C90">
      <w:pPr>
        <w:spacing w:after="120"/>
        <w:jc w:val="both"/>
        <w:rPr>
          <w:rFonts w:ascii="Calibri" w:hAnsi="Calibri" w:cs="Calibri"/>
          <w:b/>
          <w:spacing w:val="-5"/>
          <w:sz w:val="18"/>
          <w:szCs w:val="18"/>
          <w:u w:val="single"/>
        </w:rPr>
      </w:pPr>
      <w:r w:rsidRPr="00B256B1">
        <w:rPr>
          <w:rFonts w:ascii="Calibri" w:hAnsi="Calibri" w:cs="Calibri"/>
          <w:b/>
          <w:spacing w:val="-5"/>
          <w:sz w:val="18"/>
          <w:szCs w:val="18"/>
          <w:u w:val="single"/>
        </w:rPr>
        <w:t>Objet : Création d</w:t>
      </w:r>
      <w:r>
        <w:rPr>
          <w:rFonts w:ascii="Calibri" w:hAnsi="Calibri" w:cs="Calibri"/>
          <w:b/>
          <w:spacing w:val="-5"/>
          <w:sz w:val="18"/>
          <w:szCs w:val="18"/>
          <w:u w:val="single"/>
        </w:rPr>
        <w:t xml:space="preserve">’un </w:t>
      </w:r>
      <w:r w:rsidRPr="00B256B1">
        <w:rPr>
          <w:rFonts w:ascii="Calibri" w:hAnsi="Calibri" w:cs="Calibri"/>
          <w:b/>
          <w:spacing w:val="-5"/>
          <w:sz w:val="18"/>
          <w:szCs w:val="18"/>
          <w:u w:val="single"/>
        </w:rPr>
        <w:t xml:space="preserve">poste </w:t>
      </w:r>
      <w:r>
        <w:rPr>
          <w:rFonts w:ascii="Calibri" w:hAnsi="Calibri" w:cs="Calibri"/>
          <w:b/>
          <w:spacing w:val="-5"/>
          <w:sz w:val="18"/>
          <w:szCs w:val="18"/>
          <w:u w:val="single"/>
        </w:rPr>
        <w:t>d’</w:t>
      </w:r>
      <w:r w:rsidRPr="00B256B1">
        <w:rPr>
          <w:rFonts w:ascii="Calibri" w:hAnsi="Calibri" w:cs="Calibri"/>
          <w:b/>
          <w:spacing w:val="-5"/>
          <w:sz w:val="18"/>
          <w:szCs w:val="18"/>
          <w:u w:val="single"/>
        </w:rPr>
        <w:t xml:space="preserve">adjoint administratif </w:t>
      </w:r>
      <w:r>
        <w:rPr>
          <w:rFonts w:ascii="Calibri" w:hAnsi="Calibri" w:cs="Calibri"/>
          <w:b/>
          <w:spacing w:val="-5"/>
          <w:sz w:val="18"/>
          <w:szCs w:val="18"/>
          <w:u w:val="single"/>
        </w:rPr>
        <w:t>territorial et d’un poste d’adjoint administratif principal 2</w:t>
      </w:r>
      <w:r w:rsidRPr="001953E5">
        <w:rPr>
          <w:rFonts w:ascii="Calibri" w:hAnsi="Calibri" w:cs="Calibri"/>
          <w:b/>
          <w:spacing w:val="-5"/>
          <w:sz w:val="18"/>
          <w:szCs w:val="18"/>
          <w:u w:val="single"/>
          <w:vertAlign w:val="superscript"/>
        </w:rPr>
        <w:t>ième</w:t>
      </w:r>
      <w:r>
        <w:rPr>
          <w:rFonts w:ascii="Calibri" w:hAnsi="Calibri" w:cs="Calibri"/>
          <w:b/>
          <w:spacing w:val="-5"/>
          <w:sz w:val="18"/>
          <w:szCs w:val="18"/>
          <w:u w:val="single"/>
        </w:rPr>
        <w:t xml:space="preserve"> classe</w:t>
      </w:r>
    </w:p>
    <w:p w14:paraId="525D7860" w14:textId="77777777" w:rsidR="00593C90" w:rsidRPr="002E715C" w:rsidRDefault="00593C90" w:rsidP="00D851BF">
      <w:pPr>
        <w:jc w:val="both"/>
        <w:rPr>
          <w:rFonts w:ascii="Calibri" w:hAnsi="Calibri" w:cs="Calibri"/>
          <w:sz w:val="16"/>
          <w:szCs w:val="16"/>
        </w:rPr>
      </w:pPr>
      <w:r w:rsidRPr="002E715C">
        <w:rPr>
          <w:rFonts w:ascii="Calibri" w:hAnsi="Calibri" w:cs="Calibri"/>
          <w:sz w:val="16"/>
          <w:szCs w:val="16"/>
        </w:rPr>
        <w:t>Monsieur Didier Bélair, Maire de la commune de Pechbusque informe le Conseil Municipal que conformément à l’article 34 de la loi n° 84-53 du 26 janvier 1984 portant dispositions statutaires relatives à la fonction publique territoriale, les emplois de chaque collectivité sont créés par l’organe délibérant de la collectivité.</w:t>
      </w:r>
    </w:p>
    <w:p w14:paraId="66DFDFA7" w14:textId="77777777" w:rsidR="00593C90" w:rsidRPr="002E715C" w:rsidRDefault="00593C90" w:rsidP="00D851BF">
      <w:pPr>
        <w:jc w:val="both"/>
        <w:rPr>
          <w:rFonts w:ascii="Calibri" w:hAnsi="Calibri" w:cs="Calibri"/>
          <w:sz w:val="16"/>
          <w:szCs w:val="16"/>
        </w:rPr>
      </w:pPr>
      <w:r w:rsidRPr="002E715C">
        <w:rPr>
          <w:rFonts w:ascii="Calibri" w:hAnsi="Calibri" w:cs="Calibri"/>
          <w:sz w:val="16"/>
          <w:szCs w:val="16"/>
        </w:rPr>
        <w:t xml:space="preserve">Il appartient donc au Conseil Municipal de fixer l’effectif des emplois nécessaires au fonctionnement des services. </w:t>
      </w:r>
    </w:p>
    <w:p w14:paraId="3593EF46" w14:textId="77777777" w:rsidR="00593C90" w:rsidRPr="002E715C" w:rsidRDefault="00593C90" w:rsidP="00D851BF">
      <w:pPr>
        <w:jc w:val="both"/>
        <w:rPr>
          <w:rFonts w:ascii="Calibri" w:hAnsi="Calibri" w:cs="Calibri"/>
          <w:sz w:val="16"/>
          <w:szCs w:val="16"/>
        </w:rPr>
      </w:pPr>
      <w:r w:rsidRPr="002E715C">
        <w:rPr>
          <w:rFonts w:ascii="Calibri" w:hAnsi="Calibri" w:cs="Calibri"/>
          <w:sz w:val="16"/>
          <w:szCs w:val="16"/>
        </w:rPr>
        <w:t>Monsieur le Maire expose aux membres du Conseil Municipal qu’un agent va être recruté par voie directe au grade d’adjoint administratif et qu’en conséquence il y a lieu de créer un poste d’adjoint administratif territorial à temps non complet (32 heures) et un poste d’adjoint administratif principal 2</w:t>
      </w:r>
      <w:r w:rsidRPr="002E715C">
        <w:rPr>
          <w:rFonts w:ascii="Calibri" w:hAnsi="Calibri" w:cs="Calibri"/>
          <w:sz w:val="16"/>
          <w:szCs w:val="16"/>
          <w:vertAlign w:val="superscript"/>
        </w:rPr>
        <w:t>ième</w:t>
      </w:r>
      <w:r w:rsidRPr="002E715C">
        <w:rPr>
          <w:rFonts w:ascii="Calibri" w:hAnsi="Calibri" w:cs="Calibri"/>
          <w:sz w:val="16"/>
          <w:szCs w:val="16"/>
        </w:rPr>
        <w:t xml:space="preserve"> classe à temps non complet (32 heures)</w:t>
      </w:r>
    </w:p>
    <w:p w14:paraId="074F0F99" w14:textId="77777777" w:rsidR="00593C90" w:rsidRPr="002E715C" w:rsidRDefault="00593C90" w:rsidP="00D851BF">
      <w:pPr>
        <w:jc w:val="both"/>
        <w:rPr>
          <w:rFonts w:ascii="Calibri" w:hAnsi="Calibri" w:cs="Calibri"/>
          <w:sz w:val="16"/>
          <w:szCs w:val="16"/>
        </w:rPr>
      </w:pPr>
      <w:r w:rsidRPr="002E715C">
        <w:rPr>
          <w:rFonts w:ascii="Calibri" w:hAnsi="Calibri" w:cs="Calibri"/>
          <w:sz w:val="16"/>
          <w:szCs w:val="16"/>
        </w:rPr>
        <w:t>Le Conseil Municipal, après en avoir délibéré, à l’unanimité décide :</w:t>
      </w:r>
    </w:p>
    <w:p w14:paraId="7F1618C6" w14:textId="77777777" w:rsidR="00593C90" w:rsidRPr="002E715C" w:rsidRDefault="00593C90" w:rsidP="00D851BF">
      <w:pPr>
        <w:jc w:val="both"/>
        <w:rPr>
          <w:rFonts w:ascii="Calibri" w:hAnsi="Calibri" w:cs="Calibri"/>
          <w:sz w:val="16"/>
          <w:szCs w:val="16"/>
        </w:rPr>
      </w:pPr>
      <w:r w:rsidRPr="002E715C">
        <w:rPr>
          <w:rFonts w:ascii="Calibri" w:hAnsi="Calibri" w:cs="Calibri"/>
          <w:sz w:val="16"/>
          <w:szCs w:val="16"/>
        </w:rPr>
        <w:t>1- La création d’un poste d’adjoint administratif territorial à temps non complet (32h) à compter du 1</w:t>
      </w:r>
      <w:r w:rsidRPr="002E715C">
        <w:rPr>
          <w:rFonts w:ascii="Calibri" w:hAnsi="Calibri" w:cs="Calibri"/>
          <w:sz w:val="16"/>
          <w:szCs w:val="16"/>
          <w:vertAlign w:val="superscript"/>
        </w:rPr>
        <w:t>ier</w:t>
      </w:r>
      <w:r w:rsidRPr="002E715C">
        <w:rPr>
          <w:rFonts w:ascii="Calibri" w:hAnsi="Calibri" w:cs="Calibri"/>
          <w:sz w:val="16"/>
          <w:szCs w:val="16"/>
        </w:rPr>
        <w:t xml:space="preserve"> février 2024</w:t>
      </w:r>
    </w:p>
    <w:p w14:paraId="26BB7BA8" w14:textId="113E579E" w:rsidR="00593C90" w:rsidRDefault="00593C90" w:rsidP="00D851BF">
      <w:pPr>
        <w:jc w:val="both"/>
        <w:rPr>
          <w:rFonts w:ascii="Calibri" w:hAnsi="Calibri" w:cs="Calibri"/>
          <w:sz w:val="16"/>
          <w:szCs w:val="16"/>
        </w:rPr>
      </w:pPr>
      <w:r w:rsidRPr="002E715C">
        <w:rPr>
          <w:rFonts w:ascii="Calibri" w:hAnsi="Calibri" w:cs="Calibri"/>
          <w:sz w:val="16"/>
          <w:szCs w:val="16"/>
        </w:rPr>
        <w:t>2- La création d’un poste d’adjoint administratif principal 2</w:t>
      </w:r>
      <w:r w:rsidRPr="002E715C">
        <w:rPr>
          <w:rFonts w:ascii="Calibri" w:hAnsi="Calibri" w:cs="Calibri"/>
          <w:sz w:val="16"/>
          <w:szCs w:val="16"/>
          <w:vertAlign w:val="superscript"/>
        </w:rPr>
        <w:t>ième</w:t>
      </w:r>
      <w:r w:rsidRPr="002E715C">
        <w:rPr>
          <w:rFonts w:ascii="Calibri" w:hAnsi="Calibri" w:cs="Calibri"/>
          <w:sz w:val="16"/>
          <w:szCs w:val="16"/>
        </w:rPr>
        <w:t xml:space="preserve"> classe à temps non complet (32h) à compter du 1</w:t>
      </w:r>
      <w:r w:rsidRPr="002E715C">
        <w:rPr>
          <w:rFonts w:ascii="Calibri" w:hAnsi="Calibri" w:cs="Calibri"/>
          <w:sz w:val="16"/>
          <w:szCs w:val="16"/>
          <w:vertAlign w:val="superscript"/>
        </w:rPr>
        <w:t>ier</w:t>
      </w:r>
      <w:r w:rsidRPr="002E715C">
        <w:rPr>
          <w:rFonts w:ascii="Calibri" w:hAnsi="Calibri" w:cs="Calibri"/>
          <w:sz w:val="16"/>
          <w:szCs w:val="16"/>
        </w:rPr>
        <w:t xml:space="preserve"> février 2024</w:t>
      </w:r>
    </w:p>
    <w:p w14:paraId="0AA09192" w14:textId="77777777" w:rsidR="00B63621" w:rsidRPr="00E87E40" w:rsidRDefault="00B63621" w:rsidP="00B63621">
      <w:pPr>
        <w:rPr>
          <w:rFonts w:asciiTheme="minorHAnsi" w:hAnsiTheme="minorHAnsi" w:cstheme="minorHAnsi"/>
          <w:b/>
          <w:sz w:val="16"/>
          <w:szCs w:val="16"/>
        </w:rPr>
      </w:pPr>
    </w:p>
    <w:p w14:paraId="4CFD3E5E" w14:textId="77777777" w:rsidR="00B63621" w:rsidRPr="00E87E40" w:rsidRDefault="00B63621" w:rsidP="00B63621">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w:t>
      </w:r>
      <w:r>
        <w:rPr>
          <w:rFonts w:asciiTheme="minorHAnsi" w:hAnsiTheme="minorHAnsi" w:cstheme="minorHAnsi"/>
          <w:sz w:val="16"/>
          <w:szCs w:val="16"/>
        </w:rPr>
        <w:t>art</w:t>
      </w:r>
      <w:r w:rsidRPr="00E87E40">
        <w:rPr>
          <w:rFonts w:asciiTheme="minorHAnsi" w:hAnsiTheme="minorHAnsi" w:cstheme="minorHAnsi"/>
          <w:sz w:val="16"/>
          <w:szCs w:val="16"/>
        </w:rPr>
        <w:t> : 1</w:t>
      </w:r>
      <w:r>
        <w:rPr>
          <w:rFonts w:asciiTheme="minorHAnsi" w:hAnsiTheme="minorHAnsi" w:cstheme="minorHAnsi"/>
          <w:sz w:val="16"/>
          <w:szCs w:val="16"/>
        </w:rPr>
        <w:t>1</w:t>
      </w:r>
      <w:r w:rsidRPr="00E87E40">
        <w:rPr>
          <w:rFonts w:asciiTheme="minorHAnsi" w:hAnsiTheme="minorHAnsi" w:cstheme="minorHAnsi"/>
          <w:sz w:val="16"/>
          <w:szCs w:val="16"/>
        </w:rPr>
        <w:tab/>
        <w:t xml:space="preserve">           </w:t>
      </w:r>
      <w:r w:rsidRPr="007D3D5F">
        <w:rPr>
          <w:rFonts w:ascii="Calibri" w:hAnsi="Calibri" w:cs="Calibri"/>
          <w:sz w:val="16"/>
          <w:szCs w:val="16"/>
        </w:rPr>
        <w:t xml:space="preserve">Voix exprimées : </w:t>
      </w:r>
      <w:r>
        <w:rPr>
          <w:rFonts w:ascii="Calibri" w:hAnsi="Calibri" w:cs="Calibri"/>
          <w:sz w:val="16"/>
          <w:szCs w:val="16"/>
        </w:rPr>
        <w:t>14</w:t>
      </w:r>
      <w:r w:rsidRPr="007D3D5F">
        <w:rPr>
          <w:rFonts w:ascii="Calibri" w:hAnsi="Calibri" w:cs="Calibri"/>
          <w:sz w:val="16"/>
          <w:szCs w:val="16"/>
        </w:rPr>
        <w:t xml:space="preserve">          </w:t>
      </w:r>
      <w:r w:rsidRPr="00E87E40">
        <w:rPr>
          <w:rFonts w:asciiTheme="minorHAnsi" w:hAnsiTheme="minorHAnsi" w:cstheme="minorHAnsi"/>
          <w:sz w:val="16"/>
          <w:szCs w:val="16"/>
        </w:rPr>
        <w:t xml:space="preserve">      voix pour</w:t>
      </w:r>
      <w:r>
        <w:rPr>
          <w:rFonts w:asciiTheme="minorHAnsi" w:hAnsiTheme="minorHAnsi" w:cstheme="minorHAnsi"/>
          <w:sz w:val="16"/>
          <w:szCs w:val="16"/>
        </w:rPr>
        <w:t xml:space="preserve"> :   14     </w:t>
      </w:r>
      <w:r w:rsidRPr="00E87E40">
        <w:rPr>
          <w:rFonts w:asciiTheme="minorHAnsi" w:hAnsiTheme="minorHAnsi" w:cstheme="minorHAnsi"/>
          <w:sz w:val="16"/>
          <w:szCs w:val="16"/>
        </w:rPr>
        <w:t xml:space="preserve">                              abstentions</w:t>
      </w:r>
      <w:r>
        <w:rPr>
          <w:rFonts w:asciiTheme="minorHAnsi" w:hAnsiTheme="minorHAnsi" w:cstheme="minorHAnsi"/>
          <w:sz w:val="16"/>
          <w:szCs w:val="16"/>
        </w:rPr>
        <w:t xml:space="preserve"> : </w:t>
      </w:r>
      <w:r w:rsidRPr="00E87E40">
        <w:rPr>
          <w:rFonts w:asciiTheme="minorHAnsi" w:hAnsiTheme="minorHAnsi" w:cstheme="minorHAnsi"/>
          <w:sz w:val="16"/>
          <w:szCs w:val="16"/>
        </w:rPr>
        <w:t>0</w:t>
      </w:r>
      <w:r w:rsidRPr="00E87E40">
        <w:rPr>
          <w:rFonts w:asciiTheme="minorHAnsi" w:hAnsiTheme="minorHAnsi" w:cstheme="minorHAnsi"/>
          <w:sz w:val="16"/>
          <w:szCs w:val="16"/>
        </w:rPr>
        <w:tab/>
      </w:r>
      <w:r w:rsidRPr="00E87E40">
        <w:rPr>
          <w:rFonts w:asciiTheme="minorHAnsi" w:hAnsiTheme="minorHAnsi" w:cstheme="minorHAnsi"/>
          <w:sz w:val="16"/>
          <w:szCs w:val="16"/>
        </w:rPr>
        <w:tab/>
        <w:t xml:space="preserve">              voix contre</w:t>
      </w:r>
      <w:r>
        <w:rPr>
          <w:rFonts w:asciiTheme="minorHAnsi" w:hAnsiTheme="minorHAnsi" w:cstheme="minorHAnsi"/>
          <w:sz w:val="16"/>
          <w:szCs w:val="16"/>
        </w:rPr>
        <w:t xml:space="preserve"> : </w:t>
      </w:r>
      <w:r w:rsidRPr="00E87E40">
        <w:rPr>
          <w:rFonts w:asciiTheme="minorHAnsi" w:hAnsiTheme="minorHAnsi" w:cstheme="minorHAnsi"/>
          <w:sz w:val="16"/>
          <w:szCs w:val="16"/>
        </w:rPr>
        <w:t>0</w:t>
      </w:r>
    </w:p>
    <w:p w14:paraId="2A4E7C0F" w14:textId="77777777" w:rsidR="00B63621" w:rsidRPr="00F74FBC" w:rsidRDefault="00B63621" w:rsidP="00B63621">
      <w:p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4A6E758D" w14:textId="77777777" w:rsidR="00B63621" w:rsidRDefault="00B63621" w:rsidP="00D851BF">
      <w:pPr>
        <w:tabs>
          <w:tab w:val="left" w:pos="5775"/>
        </w:tabs>
        <w:rPr>
          <w:rFonts w:asciiTheme="minorHAnsi" w:hAnsiTheme="minorHAnsi" w:cstheme="minorHAnsi"/>
          <w:i/>
          <w:iCs/>
          <w:sz w:val="16"/>
          <w:szCs w:val="16"/>
        </w:rPr>
      </w:pPr>
    </w:p>
    <w:p w14:paraId="1DE493AB" w14:textId="77777777" w:rsidR="00D851BF" w:rsidRPr="00D10955" w:rsidRDefault="00D851BF" w:rsidP="00D851BF">
      <w:pPr>
        <w:tabs>
          <w:tab w:val="left" w:pos="5775"/>
        </w:tabs>
        <w:ind w:right="-569"/>
        <w:rPr>
          <w:rFonts w:ascii="Calibri" w:hAnsi="Calibri" w:cs="Calibri"/>
          <w:b/>
          <w:sz w:val="18"/>
          <w:szCs w:val="18"/>
        </w:rPr>
      </w:pPr>
      <w:r w:rsidRPr="00D10955">
        <w:rPr>
          <w:rFonts w:ascii="Calibri" w:hAnsi="Calibri" w:cs="Calibri"/>
          <w:b/>
          <w:sz w:val="18"/>
          <w:szCs w:val="18"/>
          <w:highlight w:val="lightGray"/>
        </w:rPr>
        <w:t>DCM n°2023-46</w:t>
      </w:r>
    </w:p>
    <w:p w14:paraId="6501C6F5" w14:textId="207BF27E" w:rsidR="00D851BF" w:rsidRPr="00D10955" w:rsidRDefault="00D851BF" w:rsidP="00D851BF">
      <w:pPr>
        <w:tabs>
          <w:tab w:val="left" w:pos="5775"/>
        </w:tabs>
        <w:ind w:right="-569"/>
        <w:rPr>
          <w:rFonts w:ascii="Calibri" w:hAnsi="Calibri" w:cs="Calibri"/>
          <w:b/>
          <w:sz w:val="18"/>
          <w:szCs w:val="18"/>
        </w:rPr>
      </w:pPr>
      <w:r w:rsidRPr="005F355C">
        <w:rPr>
          <w:rFonts w:ascii="Calibri" w:hAnsi="Calibri" w:cs="Calibri"/>
          <w:b/>
          <w:sz w:val="18"/>
          <w:szCs w:val="18"/>
          <w:u w:val="single"/>
        </w:rPr>
        <w:t>Objet </w:t>
      </w:r>
      <w:r w:rsidRPr="00BB3BDA">
        <w:rPr>
          <w:rFonts w:ascii="Calibri" w:hAnsi="Calibri" w:cs="Calibri"/>
          <w:b/>
          <w:sz w:val="18"/>
          <w:szCs w:val="18"/>
          <w:u w:val="single"/>
        </w:rPr>
        <w:t xml:space="preserve">:  Carte Cadeaux </w:t>
      </w:r>
      <w:r>
        <w:rPr>
          <w:rFonts w:ascii="Calibri" w:hAnsi="Calibri" w:cs="Calibri"/>
          <w:b/>
          <w:sz w:val="18"/>
          <w:szCs w:val="18"/>
          <w:u w:val="single"/>
        </w:rPr>
        <w:t xml:space="preserve"> </w:t>
      </w:r>
      <w:r w:rsidRPr="005F355C">
        <w:rPr>
          <w:rFonts w:ascii="Calibri" w:hAnsi="Calibri" w:cs="Calibri"/>
          <w:b/>
          <w:sz w:val="18"/>
          <w:szCs w:val="18"/>
          <w:u w:val="single"/>
        </w:rPr>
        <w:t xml:space="preserve">– </w:t>
      </w:r>
      <w:r>
        <w:rPr>
          <w:rFonts w:ascii="Calibri" w:hAnsi="Calibri" w:cs="Calibri"/>
          <w:b/>
          <w:sz w:val="18"/>
          <w:szCs w:val="18"/>
          <w:u w:val="single"/>
        </w:rPr>
        <w:t>Départ à la retraite</w:t>
      </w:r>
      <w:r w:rsidRPr="005F355C">
        <w:rPr>
          <w:rFonts w:ascii="Calibri" w:hAnsi="Calibri" w:cs="Calibri"/>
          <w:b/>
          <w:sz w:val="18"/>
          <w:szCs w:val="18"/>
          <w:u w:val="single"/>
        </w:rPr>
        <w:t>.</w:t>
      </w:r>
    </w:p>
    <w:p w14:paraId="20F64F9B" w14:textId="77777777" w:rsidR="00B549CD" w:rsidRPr="00434DB3" w:rsidRDefault="00D851BF" w:rsidP="00B549CD">
      <w:pPr>
        <w:tabs>
          <w:tab w:val="left" w:pos="284"/>
          <w:tab w:val="decimal" w:pos="426"/>
        </w:tabs>
        <w:ind w:hanging="360"/>
        <w:rPr>
          <w:rFonts w:ascii="Calibri" w:hAnsi="Calibri" w:cs="Calibri"/>
          <w:sz w:val="18"/>
          <w:szCs w:val="18"/>
        </w:rPr>
      </w:pPr>
      <w:r w:rsidRPr="005F355C">
        <w:rPr>
          <w:rFonts w:ascii="Calibri" w:hAnsi="Calibri" w:cs="Calibri"/>
          <w:b/>
          <w:sz w:val="16"/>
          <w:szCs w:val="16"/>
        </w:rPr>
        <w:t xml:space="preserve"> </w:t>
      </w:r>
      <w:r w:rsidRPr="005F355C">
        <w:rPr>
          <w:rFonts w:ascii="Calibri" w:hAnsi="Calibri" w:cs="Calibri"/>
          <w:b/>
          <w:sz w:val="16"/>
          <w:szCs w:val="16"/>
        </w:rPr>
        <w:tab/>
      </w:r>
      <w:r w:rsidR="00B549CD" w:rsidRPr="00434DB3">
        <w:rPr>
          <w:rFonts w:ascii="Calibri" w:hAnsi="Calibri" w:cs="Calibri"/>
          <w:sz w:val="18"/>
          <w:szCs w:val="18"/>
        </w:rPr>
        <w:t xml:space="preserve">          A l’occasion du départ à la retraite d’un agent, Monsieur le Maire propose d’utiliser cet évènement pour marquer la reconnaissance du Conseil Municipal à l’égard de cet agent, employé par la commune, en lui offrant une carte cadeau échangeable dans de nombreuses grandes enseignes commerciales.</w:t>
      </w:r>
    </w:p>
    <w:p w14:paraId="2458B697" w14:textId="77777777" w:rsidR="00B549CD" w:rsidRPr="00434DB3" w:rsidRDefault="00B549CD" w:rsidP="00B549CD">
      <w:pPr>
        <w:tabs>
          <w:tab w:val="left" w:pos="284"/>
          <w:tab w:val="decimal" w:pos="426"/>
        </w:tabs>
        <w:ind w:hanging="360"/>
        <w:rPr>
          <w:rFonts w:ascii="Calibri" w:hAnsi="Calibri" w:cs="Calibri"/>
          <w:sz w:val="18"/>
          <w:szCs w:val="18"/>
        </w:rPr>
      </w:pPr>
    </w:p>
    <w:p w14:paraId="7A618B0E" w14:textId="77777777" w:rsidR="00B549CD" w:rsidRPr="00434DB3" w:rsidRDefault="00B549CD" w:rsidP="00B549CD">
      <w:pPr>
        <w:tabs>
          <w:tab w:val="left" w:pos="284"/>
          <w:tab w:val="decimal" w:pos="426"/>
        </w:tabs>
        <w:ind w:hanging="360"/>
        <w:rPr>
          <w:rFonts w:ascii="Calibri" w:hAnsi="Calibri" w:cs="Calibri"/>
          <w:sz w:val="18"/>
          <w:szCs w:val="18"/>
        </w:rPr>
      </w:pPr>
      <w:r w:rsidRPr="00434DB3">
        <w:rPr>
          <w:rFonts w:ascii="Calibri" w:hAnsi="Calibri" w:cs="Calibri"/>
          <w:sz w:val="18"/>
          <w:szCs w:val="18"/>
        </w:rPr>
        <w:t xml:space="preserve">          Monsieur le Maire propose au Conseil Municipal d’affecter une somme symbolique</w:t>
      </w:r>
    </w:p>
    <w:p w14:paraId="0B208DE0" w14:textId="77777777" w:rsidR="00B549CD" w:rsidRPr="00434DB3" w:rsidRDefault="00B549CD" w:rsidP="00B549CD">
      <w:pPr>
        <w:tabs>
          <w:tab w:val="left" w:pos="284"/>
          <w:tab w:val="decimal" w:pos="426"/>
        </w:tabs>
        <w:ind w:hanging="360"/>
        <w:rPr>
          <w:rFonts w:ascii="Calibri" w:hAnsi="Calibri" w:cs="Calibri"/>
          <w:sz w:val="18"/>
          <w:szCs w:val="18"/>
        </w:rPr>
      </w:pPr>
      <w:r w:rsidRPr="00434DB3">
        <w:rPr>
          <w:rFonts w:ascii="Calibri" w:hAnsi="Calibri" w:cs="Calibri"/>
          <w:sz w:val="18"/>
          <w:szCs w:val="18"/>
        </w:rPr>
        <w:tab/>
      </w:r>
    </w:p>
    <w:p w14:paraId="7AEF9287" w14:textId="77777777" w:rsidR="00B549CD" w:rsidRPr="00434DB3" w:rsidRDefault="00B549CD" w:rsidP="00B549CD">
      <w:pPr>
        <w:tabs>
          <w:tab w:val="left" w:pos="284"/>
          <w:tab w:val="decimal" w:pos="426"/>
        </w:tabs>
        <w:ind w:hanging="360"/>
        <w:rPr>
          <w:rFonts w:ascii="Calibri" w:hAnsi="Calibri" w:cs="Calibri"/>
          <w:sz w:val="18"/>
          <w:szCs w:val="18"/>
        </w:rPr>
      </w:pPr>
      <w:r w:rsidRPr="00434DB3">
        <w:rPr>
          <w:rFonts w:ascii="Calibri" w:hAnsi="Calibri" w:cs="Calibri"/>
          <w:sz w:val="18"/>
          <w:szCs w:val="18"/>
        </w:rPr>
        <w:tab/>
        <w:t>Le Conseil Municipal, ouï cet exposé et après en avoir délibéré :</w:t>
      </w:r>
    </w:p>
    <w:p w14:paraId="53D5422C" w14:textId="77777777" w:rsidR="00B549CD" w:rsidRDefault="00B549CD" w:rsidP="00B549CD">
      <w:pPr>
        <w:numPr>
          <w:ilvl w:val="0"/>
          <w:numId w:val="18"/>
        </w:numPr>
        <w:tabs>
          <w:tab w:val="left" w:pos="284"/>
          <w:tab w:val="decimal" w:pos="426"/>
          <w:tab w:val="left" w:pos="993"/>
        </w:tabs>
        <w:ind w:hanging="11"/>
        <w:rPr>
          <w:rFonts w:ascii="Calibri" w:hAnsi="Calibri" w:cs="Calibri"/>
          <w:sz w:val="18"/>
          <w:szCs w:val="18"/>
        </w:rPr>
      </w:pPr>
      <w:r w:rsidRPr="00434DB3">
        <w:rPr>
          <w:rFonts w:ascii="Calibri" w:hAnsi="Calibri" w:cs="Calibri"/>
          <w:sz w:val="18"/>
          <w:szCs w:val="18"/>
        </w:rPr>
        <w:t xml:space="preserve">Adopte cette proposition à l’unanimité des membres présents, </w:t>
      </w:r>
    </w:p>
    <w:p w14:paraId="37587903" w14:textId="77777777" w:rsidR="00B549CD" w:rsidRPr="00434DB3" w:rsidRDefault="00B549CD" w:rsidP="00B549CD">
      <w:pPr>
        <w:numPr>
          <w:ilvl w:val="0"/>
          <w:numId w:val="18"/>
        </w:numPr>
        <w:tabs>
          <w:tab w:val="left" w:pos="284"/>
          <w:tab w:val="decimal" w:pos="426"/>
          <w:tab w:val="left" w:pos="993"/>
        </w:tabs>
        <w:ind w:hanging="11"/>
        <w:rPr>
          <w:rFonts w:ascii="Calibri" w:hAnsi="Calibri" w:cs="Calibri"/>
          <w:sz w:val="18"/>
          <w:szCs w:val="18"/>
        </w:rPr>
      </w:pPr>
      <w:r w:rsidRPr="00434DB3">
        <w:rPr>
          <w:rFonts w:ascii="Calibri" w:hAnsi="Calibri" w:cs="Calibri"/>
          <w:sz w:val="18"/>
          <w:szCs w:val="18"/>
        </w:rPr>
        <w:t>Dit que la somme est prévue au budget communal au compte 623 de la section de</w:t>
      </w:r>
      <w:r>
        <w:rPr>
          <w:rFonts w:ascii="Calibri" w:hAnsi="Calibri" w:cs="Calibri"/>
          <w:sz w:val="18"/>
          <w:szCs w:val="18"/>
        </w:rPr>
        <w:t xml:space="preserve"> fonctionnement</w:t>
      </w:r>
    </w:p>
    <w:p w14:paraId="7EB27072" w14:textId="77777777" w:rsidR="00B63621" w:rsidRDefault="00B63621" w:rsidP="00D851BF">
      <w:pPr>
        <w:tabs>
          <w:tab w:val="left" w:pos="5775"/>
        </w:tabs>
        <w:rPr>
          <w:rFonts w:asciiTheme="minorHAnsi" w:hAnsiTheme="minorHAnsi" w:cstheme="minorHAnsi"/>
          <w:i/>
          <w:iCs/>
          <w:sz w:val="16"/>
          <w:szCs w:val="16"/>
        </w:rPr>
      </w:pPr>
    </w:p>
    <w:p w14:paraId="1E90CE4F" w14:textId="77777777" w:rsidR="00B63621" w:rsidRPr="00E87E40" w:rsidRDefault="00B63621" w:rsidP="00B63621">
      <w:pPr>
        <w:rPr>
          <w:rFonts w:asciiTheme="minorHAnsi" w:hAnsiTheme="minorHAnsi" w:cstheme="minorHAnsi"/>
          <w:b/>
          <w:sz w:val="16"/>
          <w:szCs w:val="16"/>
        </w:rPr>
      </w:pPr>
    </w:p>
    <w:p w14:paraId="34478125" w14:textId="77777777" w:rsidR="00B63621" w:rsidRPr="00E87E40" w:rsidRDefault="00B63621" w:rsidP="00B63621">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w:t>
      </w:r>
      <w:r>
        <w:rPr>
          <w:rFonts w:asciiTheme="minorHAnsi" w:hAnsiTheme="minorHAnsi" w:cstheme="minorHAnsi"/>
          <w:sz w:val="16"/>
          <w:szCs w:val="16"/>
        </w:rPr>
        <w:t>art</w:t>
      </w:r>
      <w:r w:rsidRPr="00E87E40">
        <w:rPr>
          <w:rFonts w:asciiTheme="minorHAnsi" w:hAnsiTheme="minorHAnsi" w:cstheme="minorHAnsi"/>
          <w:sz w:val="16"/>
          <w:szCs w:val="16"/>
        </w:rPr>
        <w:t> : 1</w:t>
      </w:r>
      <w:r>
        <w:rPr>
          <w:rFonts w:asciiTheme="minorHAnsi" w:hAnsiTheme="minorHAnsi" w:cstheme="minorHAnsi"/>
          <w:sz w:val="16"/>
          <w:szCs w:val="16"/>
        </w:rPr>
        <w:t>1</w:t>
      </w:r>
      <w:r w:rsidRPr="00E87E40">
        <w:rPr>
          <w:rFonts w:asciiTheme="minorHAnsi" w:hAnsiTheme="minorHAnsi" w:cstheme="minorHAnsi"/>
          <w:sz w:val="16"/>
          <w:szCs w:val="16"/>
        </w:rPr>
        <w:tab/>
        <w:t xml:space="preserve">           </w:t>
      </w:r>
      <w:r w:rsidRPr="007D3D5F">
        <w:rPr>
          <w:rFonts w:ascii="Calibri" w:hAnsi="Calibri" w:cs="Calibri"/>
          <w:sz w:val="16"/>
          <w:szCs w:val="16"/>
        </w:rPr>
        <w:t xml:space="preserve">Voix exprimées : </w:t>
      </w:r>
      <w:r>
        <w:rPr>
          <w:rFonts w:ascii="Calibri" w:hAnsi="Calibri" w:cs="Calibri"/>
          <w:sz w:val="16"/>
          <w:szCs w:val="16"/>
        </w:rPr>
        <w:t>14</w:t>
      </w:r>
      <w:r w:rsidRPr="007D3D5F">
        <w:rPr>
          <w:rFonts w:ascii="Calibri" w:hAnsi="Calibri" w:cs="Calibri"/>
          <w:sz w:val="16"/>
          <w:szCs w:val="16"/>
        </w:rPr>
        <w:t xml:space="preserve">          </w:t>
      </w:r>
      <w:r w:rsidRPr="00E87E40">
        <w:rPr>
          <w:rFonts w:asciiTheme="minorHAnsi" w:hAnsiTheme="minorHAnsi" w:cstheme="minorHAnsi"/>
          <w:sz w:val="16"/>
          <w:szCs w:val="16"/>
        </w:rPr>
        <w:t xml:space="preserve">      voix pour</w:t>
      </w:r>
      <w:r>
        <w:rPr>
          <w:rFonts w:asciiTheme="minorHAnsi" w:hAnsiTheme="minorHAnsi" w:cstheme="minorHAnsi"/>
          <w:sz w:val="16"/>
          <w:szCs w:val="16"/>
        </w:rPr>
        <w:t xml:space="preserve"> :   14     </w:t>
      </w:r>
      <w:r w:rsidRPr="00E87E40">
        <w:rPr>
          <w:rFonts w:asciiTheme="minorHAnsi" w:hAnsiTheme="minorHAnsi" w:cstheme="minorHAnsi"/>
          <w:sz w:val="16"/>
          <w:szCs w:val="16"/>
        </w:rPr>
        <w:t xml:space="preserve">                              abstentions</w:t>
      </w:r>
      <w:r>
        <w:rPr>
          <w:rFonts w:asciiTheme="minorHAnsi" w:hAnsiTheme="minorHAnsi" w:cstheme="minorHAnsi"/>
          <w:sz w:val="16"/>
          <w:szCs w:val="16"/>
        </w:rPr>
        <w:t xml:space="preserve"> : </w:t>
      </w:r>
      <w:r w:rsidRPr="00E87E40">
        <w:rPr>
          <w:rFonts w:asciiTheme="minorHAnsi" w:hAnsiTheme="minorHAnsi" w:cstheme="minorHAnsi"/>
          <w:sz w:val="16"/>
          <w:szCs w:val="16"/>
        </w:rPr>
        <w:t>0</w:t>
      </w:r>
      <w:r w:rsidRPr="00E87E40">
        <w:rPr>
          <w:rFonts w:asciiTheme="minorHAnsi" w:hAnsiTheme="minorHAnsi" w:cstheme="minorHAnsi"/>
          <w:sz w:val="16"/>
          <w:szCs w:val="16"/>
        </w:rPr>
        <w:tab/>
      </w:r>
      <w:r w:rsidRPr="00E87E40">
        <w:rPr>
          <w:rFonts w:asciiTheme="minorHAnsi" w:hAnsiTheme="minorHAnsi" w:cstheme="minorHAnsi"/>
          <w:sz w:val="16"/>
          <w:szCs w:val="16"/>
        </w:rPr>
        <w:tab/>
        <w:t xml:space="preserve">              voix contre</w:t>
      </w:r>
      <w:r>
        <w:rPr>
          <w:rFonts w:asciiTheme="minorHAnsi" w:hAnsiTheme="minorHAnsi" w:cstheme="minorHAnsi"/>
          <w:sz w:val="16"/>
          <w:szCs w:val="16"/>
        </w:rPr>
        <w:t xml:space="preserve"> : </w:t>
      </w:r>
      <w:r w:rsidRPr="00E87E40">
        <w:rPr>
          <w:rFonts w:asciiTheme="minorHAnsi" w:hAnsiTheme="minorHAnsi" w:cstheme="minorHAnsi"/>
          <w:sz w:val="16"/>
          <w:szCs w:val="16"/>
        </w:rPr>
        <w:t>0</w:t>
      </w:r>
    </w:p>
    <w:p w14:paraId="3632371E" w14:textId="77777777" w:rsidR="00B63621" w:rsidRPr="00F74FBC" w:rsidRDefault="00B63621" w:rsidP="00B63621">
      <w:p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75AC5E18" w14:textId="36EE4EE4" w:rsidR="00B63621" w:rsidRPr="00D851BF" w:rsidRDefault="00B63621" w:rsidP="00D851BF">
      <w:pPr>
        <w:tabs>
          <w:tab w:val="left" w:pos="5775"/>
        </w:tabs>
        <w:rPr>
          <w:rFonts w:asciiTheme="minorHAnsi" w:hAnsiTheme="minorHAnsi" w:cstheme="minorHAnsi"/>
          <w:i/>
          <w:iCs/>
          <w:sz w:val="16"/>
          <w:szCs w:val="16"/>
        </w:rPr>
        <w:sectPr w:rsidR="00B63621" w:rsidRPr="00D851BF" w:rsidSect="00037937">
          <w:type w:val="continuous"/>
          <w:pgSz w:w="11906" w:h="16838" w:code="9"/>
          <w:pgMar w:top="709" w:right="1134" w:bottom="454" w:left="1560" w:header="567" w:footer="709" w:gutter="0"/>
          <w:cols w:space="708"/>
          <w:docGrid w:linePitch="360"/>
        </w:sectPr>
      </w:pPr>
    </w:p>
    <w:p w14:paraId="7C066CCB" w14:textId="77777777" w:rsidR="00D851BF" w:rsidRDefault="00D851BF" w:rsidP="00CF177A">
      <w:pPr>
        <w:tabs>
          <w:tab w:val="left" w:pos="5775"/>
        </w:tabs>
        <w:rPr>
          <w:rFonts w:asciiTheme="minorHAnsi" w:hAnsiTheme="minorHAnsi" w:cstheme="minorHAnsi"/>
          <w:b/>
          <w:sz w:val="18"/>
          <w:szCs w:val="18"/>
          <w:highlight w:val="lightGray"/>
        </w:rPr>
      </w:pPr>
    </w:p>
    <w:p w14:paraId="6F847F16" w14:textId="7FD7272A" w:rsidR="00CF177A" w:rsidRPr="002E715C" w:rsidRDefault="00CF177A" w:rsidP="00CF177A">
      <w:pPr>
        <w:tabs>
          <w:tab w:val="left" w:pos="5775"/>
        </w:tabs>
        <w:rPr>
          <w:rFonts w:asciiTheme="minorHAnsi" w:hAnsiTheme="minorHAnsi" w:cstheme="minorHAnsi"/>
          <w:b/>
          <w:sz w:val="18"/>
          <w:szCs w:val="18"/>
        </w:rPr>
      </w:pPr>
      <w:r w:rsidRPr="002E715C">
        <w:rPr>
          <w:rFonts w:asciiTheme="minorHAnsi" w:hAnsiTheme="minorHAnsi" w:cstheme="minorHAnsi"/>
          <w:b/>
          <w:sz w:val="18"/>
          <w:szCs w:val="18"/>
          <w:highlight w:val="lightGray"/>
        </w:rPr>
        <w:t>DCM n°2023-47</w:t>
      </w:r>
    </w:p>
    <w:p w14:paraId="79EDC71E" w14:textId="1AF11172" w:rsidR="00CF177A" w:rsidRPr="00D10955" w:rsidRDefault="00CF177A" w:rsidP="00D10955">
      <w:pPr>
        <w:autoSpaceDE w:val="0"/>
        <w:autoSpaceDN w:val="0"/>
        <w:adjustRightInd w:val="0"/>
        <w:rPr>
          <w:rFonts w:asciiTheme="minorHAnsi" w:eastAsiaTheme="minorHAnsi" w:hAnsiTheme="minorHAnsi" w:cstheme="minorHAnsi"/>
          <w:sz w:val="18"/>
          <w:szCs w:val="18"/>
          <w:lang w:eastAsia="en-US"/>
        </w:rPr>
      </w:pPr>
      <w:r w:rsidRPr="00C81DD4">
        <w:rPr>
          <w:rFonts w:asciiTheme="minorHAnsi" w:hAnsiTheme="minorHAnsi" w:cstheme="minorHAnsi"/>
          <w:b/>
          <w:sz w:val="18"/>
          <w:szCs w:val="18"/>
        </w:rPr>
        <w:t xml:space="preserve">Objet : </w:t>
      </w:r>
      <w:r w:rsidRPr="00C81DD4">
        <w:rPr>
          <w:rFonts w:asciiTheme="minorHAnsi" w:eastAsiaTheme="minorHAnsi" w:hAnsiTheme="minorHAnsi" w:cstheme="minorHAnsi"/>
          <w:b/>
          <w:sz w:val="18"/>
          <w:szCs w:val="18"/>
          <w:u w:val="single"/>
          <w:lang w:eastAsia="en-US"/>
        </w:rPr>
        <w:t xml:space="preserve">Autorisation donnée au </w:t>
      </w:r>
      <w:r w:rsidR="00D851BF">
        <w:rPr>
          <w:rFonts w:asciiTheme="minorHAnsi" w:eastAsiaTheme="minorHAnsi" w:hAnsiTheme="minorHAnsi" w:cstheme="minorHAnsi"/>
          <w:b/>
          <w:sz w:val="18"/>
          <w:szCs w:val="18"/>
          <w:u w:val="single"/>
          <w:lang w:eastAsia="en-US"/>
        </w:rPr>
        <w:t>M</w:t>
      </w:r>
      <w:r w:rsidRPr="00C81DD4">
        <w:rPr>
          <w:rFonts w:asciiTheme="minorHAnsi" w:eastAsiaTheme="minorHAnsi" w:hAnsiTheme="minorHAnsi" w:cstheme="minorHAnsi"/>
          <w:b/>
          <w:sz w:val="18"/>
          <w:szCs w:val="18"/>
          <w:u w:val="single"/>
          <w:lang w:eastAsia="en-US"/>
        </w:rPr>
        <w:t>aire pour engager et mandater les dépenses jusqu’au vote du budget 202</w:t>
      </w:r>
      <w:r>
        <w:rPr>
          <w:rFonts w:asciiTheme="minorHAnsi" w:eastAsiaTheme="minorHAnsi" w:hAnsiTheme="minorHAnsi" w:cstheme="minorHAnsi"/>
          <w:b/>
          <w:sz w:val="18"/>
          <w:szCs w:val="18"/>
          <w:u w:val="single"/>
          <w:lang w:eastAsia="en-US"/>
        </w:rPr>
        <w:t>4</w:t>
      </w:r>
    </w:p>
    <w:p w14:paraId="4B4F28D8" w14:textId="3E7AF73B" w:rsidR="00CF177A" w:rsidRPr="00C81DD4" w:rsidRDefault="00CF177A" w:rsidP="00CF177A">
      <w:pPr>
        <w:jc w:val="both"/>
        <w:rPr>
          <w:rFonts w:asciiTheme="minorHAnsi" w:hAnsiTheme="minorHAnsi" w:cstheme="minorHAnsi"/>
          <w:sz w:val="16"/>
          <w:szCs w:val="16"/>
        </w:rPr>
      </w:pPr>
      <w:r w:rsidRPr="00C81DD4">
        <w:rPr>
          <w:rFonts w:asciiTheme="minorHAnsi" w:hAnsiTheme="minorHAnsi" w:cstheme="minorHAnsi"/>
          <w:sz w:val="16"/>
          <w:szCs w:val="16"/>
        </w:rPr>
        <w:t>Monsieur le Maire rappelle au Conseil Municipal que l’article L1612-1 du Code des Collectivités Territoriales permet à l’exécutif de la collectivité territoriale sur autorisation de l’organe délibérant, d’engager, de liquider et de mandater des dépenses d’investissement dans la limite du quart des crédits ouverts au budget de l’exercice précédent non compris les crédits afférents au remboursement de la dette.</w:t>
      </w:r>
    </w:p>
    <w:p w14:paraId="18D81BA5" w14:textId="0E6B5BB8" w:rsidR="00CF177A" w:rsidRPr="00C81DD4" w:rsidRDefault="00CF177A" w:rsidP="00CF177A">
      <w:pPr>
        <w:jc w:val="both"/>
        <w:rPr>
          <w:rFonts w:asciiTheme="minorHAnsi" w:hAnsiTheme="minorHAnsi" w:cstheme="minorHAnsi"/>
          <w:sz w:val="16"/>
          <w:szCs w:val="16"/>
        </w:rPr>
      </w:pPr>
      <w:r w:rsidRPr="00C81DD4">
        <w:rPr>
          <w:rFonts w:asciiTheme="minorHAnsi" w:hAnsiTheme="minorHAnsi" w:cstheme="minorHAnsi"/>
          <w:sz w:val="16"/>
          <w:szCs w:val="16"/>
        </w:rPr>
        <w:t>Le Maire précise que ce même article prévoit que dans le cas où le budget de la collectivité territoriale n’a pas été adopté avant le 1</w:t>
      </w:r>
      <w:r w:rsidRPr="00C81DD4">
        <w:rPr>
          <w:rFonts w:asciiTheme="minorHAnsi" w:hAnsiTheme="minorHAnsi" w:cstheme="minorHAnsi"/>
          <w:sz w:val="16"/>
          <w:szCs w:val="16"/>
          <w:vertAlign w:val="superscript"/>
        </w:rPr>
        <w:t>er</w:t>
      </w:r>
      <w:r w:rsidRPr="00C81DD4">
        <w:rPr>
          <w:rFonts w:asciiTheme="minorHAnsi" w:hAnsiTheme="minorHAnsi" w:cstheme="minorHAnsi"/>
          <w:sz w:val="16"/>
          <w:szCs w:val="16"/>
        </w:rPr>
        <w:t xml:space="preserve"> janvier de l’exercice auquel il s’applique, l’exécutif est en droit jusqu’à l’adoption de ce budget, de mettre en recouvrement les recettes et d’engager, de liquider ou de mandater les dépenses de la section de fonctionnement dans la même limite que celles inscrites au budget de l’année précédente.</w:t>
      </w:r>
    </w:p>
    <w:p w14:paraId="387706EF" w14:textId="47AA47AF" w:rsidR="00CF177A" w:rsidRPr="00C81DD4" w:rsidRDefault="00CF177A" w:rsidP="00CF177A">
      <w:pPr>
        <w:jc w:val="both"/>
        <w:rPr>
          <w:rFonts w:asciiTheme="minorHAnsi" w:hAnsiTheme="minorHAnsi" w:cstheme="minorHAnsi"/>
          <w:sz w:val="16"/>
          <w:szCs w:val="16"/>
        </w:rPr>
      </w:pPr>
      <w:r w:rsidRPr="00C81DD4">
        <w:rPr>
          <w:rFonts w:asciiTheme="minorHAnsi" w:hAnsiTheme="minorHAnsi" w:cstheme="minorHAnsi"/>
          <w:sz w:val="16"/>
          <w:szCs w:val="16"/>
        </w:rPr>
        <w:t>Le Maire demande au Conseil de se prononcer à ce sujet.</w:t>
      </w:r>
    </w:p>
    <w:p w14:paraId="4951BE37" w14:textId="77777777" w:rsidR="00CF177A" w:rsidRPr="00C81DD4" w:rsidRDefault="00CF177A" w:rsidP="00CF177A">
      <w:pPr>
        <w:jc w:val="both"/>
        <w:rPr>
          <w:rFonts w:asciiTheme="minorHAnsi" w:hAnsiTheme="minorHAnsi" w:cstheme="minorHAnsi"/>
          <w:sz w:val="16"/>
          <w:szCs w:val="16"/>
        </w:rPr>
      </w:pPr>
      <w:r w:rsidRPr="00C81DD4">
        <w:rPr>
          <w:rFonts w:asciiTheme="minorHAnsi" w:hAnsiTheme="minorHAnsi" w:cstheme="minorHAnsi"/>
          <w:b/>
          <w:sz w:val="16"/>
          <w:szCs w:val="16"/>
        </w:rPr>
        <w:t>Le Conseil, après en avoir délibéré</w:t>
      </w:r>
      <w:r w:rsidRPr="00C81DD4">
        <w:rPr>
          <w:rFonts w:asciiTheme="minorHAnsi" w:hAnsiTheme="minorHAnsi" w:cstheme="minorHAnsi"/>
          <w:sz w:val="16"/>
          <w:szCs w:val="16"/>
        </w:rPr>
        <w:t>, autorise le Maire à engager, liquider et mandater les dépenses d’investissement et de fonctionnement sur le budget 202</w:t>
      </w:r>
      <w:r>
        <w:rPr>
          <w:rFonts w:asciiTheme="minorHAnsi" w:hAnsiTheme="minorHAnsi" w:cstheme="minorHAnsi"/>
          <w:sz w:val="16"/>
          <w:szCs w:val="16"/>
        </w:rPr>
        <w:t>4</w:t>
      </w:r>
      <w:r w:rsidRPr="00C81DD4">
        <w:rPr>
          <w:rFonts w:asciiTheme="minorHAnsi" w:hAnsiTheme="minorHAnsi" w:cstheme="minorHAnsi"/>
          <w:sz w:val="16"/>
          <w:szCs w:val="16"/>
        </w:rPr>
        <w:t xml:space="preserve"> dans les conditions exposées.</w:t>
      </w:r>
    </w:p>
    <w:p w14:paraId="2E5E34E3" w14:textId="77777777" w:rsidR="00B63621" w:rsidRPr="00E87E40" w:rsidRDefault="00B63621" w:rsidP="00B63621">
      <w:pPr>
        <w:rPr>
          <w:rFonts w:asciiTheme="minorHAnsi" w:hAnsiTheme="minorHAnsi" w:cstheme="minorHAnsi"/>
          <w:b/>
          <w:sz w:val="16"/>
          <w:szCs w:val="16"/>
        </w:rPr>
      </w:pPr>
    </w:p>
    <w:p w14:paraId="6F1FA574" w14:textId="77777777" w:rsidR="00B63621" w:rsidRPr="00E87E40" w:rsidRDefault="00B63621" w:rsidP="00B63621">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w:t>
      </w:r>
      <w:r>
        <w:rPr>
          <w:rFonts w:asciiTheme="minorHAnsi" w:hAnsiTheme="minorHAnsi" w:cstheme="minorHAnsi"/>
          <w:sz w:val="16"/>
          <w:szCs w:val="16"/>
        </w:rPr>
        <w:t>art</w:t>
      </w:r>
      <w:r w:rsidRPr="00E87E40">
        <w:rPr>
          <w:rFonts w:asciiTheme="minorHAnsi" w:hAnsiTheme="minorHAnsi" w:cstheme="minorHAnsi"/>
          <w:sz w:val="16"/>
          <w:szCs w:val="16"/>
        </w:rPr>
        <w:t> : 1</w:t>
      </w:r>
      <w:r>
        <w:rPr>
          <w:rFonts w:asciiTheme="minorHAnsi" w:hAnsiTheme="minorHAnsi" w:cstheme="minorHAnsi"/>
          <w:sz w:val="16"/>
          <w:szCs w:val="16"/>
        </w:rPr>
        <w:t>1</w:t>
      </w:r>
      <w:r w:rsidRPr="00E87E40">
        <w:rPr>
          <w:rFonts w:asciiTheme="minorHAnsi" w:hAnsiTheme="minorHAnsi" w:cstheme="minorHAnsi"/>
          <w:sz w:val="16"/>
          <w:szCs w:val="16"/>
        </w:rPr>
        <w:tab/>
        <w:t xml:space="preserve">           </w:t>
      </w:r>
      <w:r w:rsidRPr="007D3D5F">
        <w:rPr>
          <w:rFonts w:ascii="Calibri" w:hAnsi="Calibri" w:cs="Calibri"/>
          <w:sz w:val="16"/>
          <w:szCs w:val="16"/>
        </w:rPr>
        <w:t xml:space="preserve">Voix exprimées : </w:t>
      </w:r>
      <w:r>
        <w:rPr>
          <w:rFonts w:ascii="Calibri" w:hAnsi="Calibri" w:cs="Calibri"/>
          <w:sz w:val="16"/>
          <w:szCs w:val="16"/>
        </w:rPr>
        <w:t>14</w:t>
      </w:r>
      <w:r w:rsidRPr="007D3D5F">
        <w:rPr>
          <w:rFonts w:ascii="Calibri" w:hAnsi="Calibri" w:cs="Calibri"/>
          <w:sz w:val="16"/>
          <w:szCs w:val="16"/>
        </w:rPr>
        <w:t xml:space="preserve">          </w:t>
      </w:r>
      <w:r w:rsidRPr="00E87E40">
        <w:rPr>
          <w:rFonts w:asciiTheme="minorHAnsi" w:hAnsiTheme="minorHAnsi" w:cstheme="minorHAnsi"/>
          <w:sz w:val="16"/>
          <w:szCs w:val="16"/>
        </w:rPr>
        <w:t xml:space="preserve">      voix pour</w:t>
      </w:r>
      <w:r>
        <w:rPr>
          <w:rFonts w:asciiTheme="minorHAnsi" w:hAnsiTheme="minorHAnsi" w:cstheme="minorHAnsi"/>
          <w:sz w:val="16"/>
          <w:szCs w:val="16"/>
        </w:rPr>
        <w:t xml:space="preserve"> :   14     </w:t>
      </w:r>
      <w:r w:rsidRPr="00E87E40">
        <w:rPr>
          <w:rFonts w:asciiTheme="minorHAnsi" w:hAnsiTheme="minorHAnsi" w:cstheme="minorHAnsi"/>
          <w:sz w:val="16"/>
          <w:szCs w:val="16"/>
        </w:rPr>
        <w:t xml:space="preserve">                              abstentions</w:t>
      </w:r>
      <w:r>
        <w:rPr>
          <w:rFonts w:asciiTheme="minorHAnsi" w:hAnsiTheme="minorHAnsi" w:cstheme="minorHAnsi"/>
          <w:sz w:val="16"/>
          <w:szCs w:val="16"/>
        </w:rPr>
        <w:t xml:space="preserve"> : </w:t>
      </w:r>
      <w:r w:rsidRPr="00E87E40">
        <w:rPr>
          <w:rFonts w:asciiTheme="minorHAnsi" w:hAnsiTheme="minorHAnsi" w:cstheme="minorHAnsi"/>
          <w:sz w:val="16"/>
          <w:szCs w:val="16"/>
        </w:rPr>
        <w:t>0</w:t>
      </w:r>
      <w:r w:rsidRPr="00E87E40">
        <w:rPr>
          <w:rFonts w:asciiTheme="minorHAnsi" w:hAnsiTheme="minorHAnsi" w:cstheme="minorHAnsi"/>
          <w:sz w:val="16"/>
          <w:szCs w:val="16"/>
        </w:rPr>
        <w:tab/>
      </w:r>
      <w:r w:rsidRPr="00E87E40">
        <w:rPr>
          <w:rFonts w:asciiTheme="minorHAnsi" w:hAnsiTheme="minorHAnsi" w:cstheme="minorHAnsi"/>
          <w:sz w:val="16"/>
          <w:szCs w:val="16"/>
        </w:rPr>
        <w:tab/>
        <w:t xml:space="preserve">              voix contre</w:t>
      </w:r>
      <w:r>
        <w:rPr>
          <w:rFonts w:asciiTheme="minorHAnsi" w:hAnsiTheme="minorHAnsi" w:cstheme="minorHAnsi"/>
          <w:sz w:val="16"/>
          <w:szCs w:val="16"/>
        </w:rPr>
        <w:t xml:space="preserve"> : </w:t>
      </w:r>
      <w:r w:rsidRPr="00E87E40">
        <w:rPr>
          <w:rFonts w:asciiTheme="minorHAnsi" w:hAnsiTheme="minorHAnsi" w:cstheme="minorHAnsi"/>
          <w:sz w:val="16"/>
          <w:szCs w:val="16"/>
        </w:rPr>
        <w:t>0</w:t>
      </w:r>
    </w:p>
    <w:p w14:paraId="5FE344D4" w14:textId="0E3E0FE6" w:rsidR="00316EF1" w:rsidRDefault="00B63621" w:rsidP="00B63621">
      <w:p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38C9BCD6" w14:textId="77777777" w:rsidR="00B63621" w:rsidRPr="00B63621" w:rsidRDefault="00B63621" w:rsidP="00B63621">
      <w:pPr>
        <w:tabs>
          <w:tab w:val="left" w:pos="5775"/>
        </w:tabs>
        <w:rPr>
          <w:rFonts w:asciiTheme="minorHAnsi" w:hAnsiTheme="minorHAnsi" w:cstheme="minorHAnsi"/>
          <w:i/>
          <w:iCs/>
          <w:sz w:val="16"/>
          <w:szCs w:val="16"/>
        </w:rPr>
      </w:pPr>
    </w:p>
    <w:p w14:paraId="4943D566" w14:textId="77777777" w:rsidR="00316EF1" w:rsidRPr="00316EF1" w:rsidRDefault="00316EF1" w:rsidP="00316EF1">
      <w:pPr>
        <w:rPr>
          <w:rFonts w:ascii="Calibri" w:hAnsi="Calibri"/>
          <w:b/>
          <w:sz w:val="18"/>
          <w:szCs w:val="18"/>
        </w:rPr>
      </w:pPr>
      <w:r w:rsidRPr="00316EF1">
        <w:rPr>
          <w:rFonts w:ascii="Calibri" w:hAnsi="Calibri"/>
          <w:b/>
          <w:sz w:val="18"/>
          <w:szCs w:val="18"/>
          <w:highlight w:val="darkGray"/>
        </w:rPr>
        <w:t>DCM n°2023-48</w:t>
      </w:r>
    </w:p>
    <w:p w14:paraId="1848F573" w14:textId="2CD46BE2" w:rsidR="00CF177A" w:rsidRPr="00D851BF" w:rsidRDefault="00316EF1" w:rsidP="00316EF1">
      <w:pPr>
        <w:jc w:val="both"/>
        <w:rPr>
          <w:rFonts w:ascii="Calibri" w:hAnsi="Calibri"/>
          <w:b/>
          <w:sz w:val="18"/>
          <w:szCs w:val="18"/>
          <w:u w:val="single"/>
        </w:rPr>
      </w:pPr>
      <w:r w:rsidRPr="00D851BF">
        <w:rPr>
          <w:rFonts w:ascii="Calibri" w:hAnsi="Calibri"/>
          <w:b/>
          <w:sz w:val="18"/>
          <w:szCs w:val="18"/>
          <w:u w:val="single"/>
        </w:rPr>
        <w:t>Objet : Indemnités de fonction du Maire et des adjoints</w:t>
      </w:r>
    </w:p>
    <w:p w14:paraId="6B4A4858" w14:textId="77777777" w:rsidR="00316EF1" w:rsidRPr="00316EF1" w:rsidRDefault="00316EF1" w:rsidP="00316EF1">
      <w:pPr>
        <w:numPr>
          <w:ilvl w:val="0"/>
          <w:numId w:val="11"/>
        </w:numPr>
        <w:jc w:val="both"/>
        <w:rPr>
          <w:rFonts w:ascii="Calibri" w:hAnsi="Calibri"/>
          <w:b/>
          <w:sz w:val="16"/>
          <w:szCs w:val="16"/>
          <w:u w:val="single"/>
        </w:rPr>
      </w:pPr>
      <w:r w:rsidRPr="00316EF1">
        <w:rPr>
          <w:rFonts w:ascii="Calibri" w:hAnsi="Calibri"/>
          <w:b/>
          <w:sz w:val="16"/>
          <w:szCs w:val="16"/>
          <w:u w:val="single"/>
        </w:rPr>
        <w:t>Exposé des motifs</w:t>
      </w:r>
    </w:p>
    <w:p w14:paraId="1BC6539A" w14:textId="77777777" w:rsidR="00316EF1" w:rsidRPr="00316EF1" w:rsidRDefault="00316EF1" w:rsidP="00316EF1">
      <w:pPr>
        <w:jc w:val="both"/>
        <w:rPr>
          <w:rFonts w:ascii="Calibri" w:hAnsi="Calibri"/>
          <w:sz w:val="16"/>
          <w:szCs w:val="16"/>
        </w:rPr>
      </w:pPr>
      <w:r w:rsidRPr="00316EF1">
        <w:rPr>
          <w:rFonts w:ascii="Calibri" w:hAnsi="Calibri"/>
          <w:sz w:val="16"/>
          <w:szCs w:val="16"/>
        </w:rPr>
        <w:t xml:space="preserve">Le Maire expose que, conformément aux dispositions de la loi n° 92-108 du 3 février 1992 relative aux conditions d’exercice des mandats locaux et 2002-276 du 27 février 2002 relative à la démocratie de proximité, en application des articles L 2123-23, L 2123-24 et L 2123-24-1 du code général des collectivités territoriales le conseil municipal a la responsabilité de fixer dans les trois mois suivant son installation, le montant des indemnités de fonction dans la limite des taux maxima qu’elle </w:t>
      </w:r>
      <w:proofErr w:type="spellStart"/>
      <w:r w:rsidRPr="00316EF1">
        <w:rPr>
          <w:rFonts w:ascii="Calibri" w:hAnsi="Calibri"/>
          <w:sz w:val="16"/>
          <w:szCs w:val="16"/>
        </w:rPr>
        <w:t>à</w:t>
      </w:r>
      <w:proofErr w:type="spellEnd"/>
      <w:r w:rsidRPr="00316EF1">
        <w:rPr>
          <w:rFonts w:ascii="Calibri" w:hAnsi="Calibri"/>
          <w:sz w:val="16"/>
          <w:szCs w:val="16"/>
        </w:rPr>
        <w:t xml:space="preserve"> prévu pour chaque catégorie d’élus ;</w:t>
      </w:r>
    </w:p>
    <w:p w14:paraId="228209B2" w14:textId="77777777" w:rsidR="00316EF1" w:rsidRPr="00316EF1" w:rsidRDefault="00316EF1" w:rsidP="00316EF1">
      <w:pPr>
        <w:jc w:val="both"/>
        <w:rPr>
          <w:rFonts w:ascii="Calibri" w:hAnsi="Calibri"/>
          <w:sz w:val="16"/>
          <w:szCs w:val="16"/>
        </w:rPr>
      </w:pPr>
      <w:r w:rsidRPr="00316EF1">
        <w:rPr>
          <w:rFonts w:ascii="Calibri" w:hAnsi="Calibri"/>
          <w:sz w:val="16"/>
          <w:szCs w:val="16"/>
        </w:rPr>
        <w:t>Depuis la loi de 27 février 2002 relative à la démocratie de proximité, les communes de moins de 1000 habitants et elles seules, sont tenues d’allouer au Maire l’indemnité maximale prévue par la loi pour la strate démographique à laquelle appartient la commune (article L 2123-20-1, I, 2</w:t>
      </w:r>
      <w:r w:rsidRPr="00316EF1">
        <w:rPr>
          <w:rFonts w:ascii="Calibri" w:hAnsi="Calibri"/>
          <w:sz w:val="16"/>
          <w:szCs w:val="16"/>
          <w:vertAlign w:val="superscript"/>
        </w:rPr>
        <w:t>e</w:t>
      </w:r>
      <w:r w:rsidRPr="00316EF1">
        <w:rPr>
          <w:rFonts w:ascii="Calibri" w:hAnsi="Calibri"/>
          <w:sz w:val="16"/>
          <w:szCs w:val="16"/>
        </w:rPr>
        <w:t xml:space="preserve"> alinéa du CGCT) ;</w:t>
      </w:r>
    </w:p>
    <w:p w14:paraId="71BAC7D4" w14:textId="77777777" w:rsidR="00316EF1" w:rsidRPr="00316EF1" w:rsidRDefault="00316EF1" w:rsidP="00316EF1">
      <w:pPr>
        <w:tabs>
          <w:tab w:val="left" w:pos="360"/>
        </w:tabs>
        <w:jc w:val="both"/>
        <w:rPr>
          <w:rFonts w:ascii="Calibri" w:hAnsi="Calibri"/>
          <w:sz w:val="16"/>
          <w:szCs w:val="16"/>
        </w:rPr>
      </w:pPr>
      <w:r w:rsidRPr="00316EF1">
        <w:rPr>
          <w:rFonts w:ascii="Calibri" w:hAnsi="Calibri"/>
          <w:sz w:val="16"/>
          <w:szCs w:val="16"/>
        </w:rPr>
        <w:t>L’octroi des indemnités de fonctions aux adjoints et aux conseillers délégués est toujours subordonné à l’exercice effectif des fonctions ce qui suppose d’avoir reçu une délégation de fonction expresse du Maire (article L 2122-18 du CGCT) ;</w:t>
      </w:r>
    </w:p>
    <w:p w14:paraId="25910BE0" w14:textId="77777777" w:rsidR="00316EF1" w:rsidRPr="00316EF1" w:rsidRDefault="00316EF1" w:rsidP="00316EF1">
      <w:pPr>
        <w:tabs>
          <w:tab w:val="left" w:pos="360"/>
        </w:tabs>
        <w:ind w:firstLine="567"/>
        <w:jc w:val="both"/>
        <w:rPr>
          <w:rFonts w:ascii="Calibri" w:hAnsi="Calibri"/>
          <w:sz w:val="16"/>
          <w:szCs w:val="16"/>
        </w:rPr>
      </w:pPr>
      <w:r w:rsidRPr="00316EF1">
        <w:rPr>
          <w:rFonts w:ascii="Calibri" w:hAnsi="Calibri"/>
          <w:sz w:val="16"/>
          <w:szCs w:val="16"/>
        </w:rPr>
        <w:t xml:space="preserve">Considérant que, conformément aux articles L 2123-23 pour le Maire et L 2123-24 pour les adjoints, les indemnités sont fixées en pourcentages de l’indice </w:t>
      </w:r>
      <w:proofErr w:type="spellStart"/>
      <w:r w:rsidRPr="00316EF1">
        <w:rPr>
          <w:rFonts w:ascii="Calibri" w:hAnsi="Calibri"/>
          <w:sz w:val="16"/>
          <w:szCs w:val="16"/>
        </w:rPr>
        <w:t>l’indice</w:t>
      </w:r>
      <w:proofErr w:type="spellEnd"/>
      <w:r w:rsidRPr="00316EF1">
        <w:rPr>
          <w:rFonts w:ascii="Calibri" w:hAnsi="Calibri"/>
          <w:sz w:val="16"/>
          <w:szCs w:val="16"/>
        </w:rPr>
        <w:t xml:space="preserve"> brut terminal de la fonction publique selon les barèmes correspondants : </w:t>
      </w:r>
    </w:p>
    <w:p w14:paraId="48814D97" w14:textId="77777777" w:rsidR="00316EF1" w:rsidRPr="00316EF1" w:rsidRDefault="00316EF1" w:rsidP="00316EF1">
      <w:pPr>
        <w:tabs>
          <w:tab w:val="left" w:pos="360"/>
        </w:tabs>
        <w:jc w:val="both"/>
        <w:rPr>
          <w:rFonts w:ascii="Calibri" w:hAnsi="Calibri"/>
          <w:sz w:val="16"/>
          <w:szCs w:val="16"/>
        </w:rPr>
      </w:pPr>
    </w:p>
    <w:p w14:paraId="238A830F" w14:textId="77777777" w:rsidR="00316EF1" w:rsidRPr="00316EF1" w:rsidRDefault="00316EF1" w:rsidP="00316EF1">
      <w:pPr>
        <w:numPr>
          <w:ilvl w:val="0"/>
          <w:numId w:val="11"/>
        </w:numPr>
        <w:jc w:val="both"/>
        <w:rPr>
          <w:rFonts w:ascii="Calibri" w:hAnsi="Calibri"/>
          <w:b/>
          <w:sz w:val="16"/>
          <w:szCs w:val="16"/>
          <w:u w:val="single"/>
        </w:rPr>
      </w:pPr>
      <w:r w:rsidRPr="00316EF1">
        <w:rPr>
          <w:rFonts w:ascii="Calibri" w:hAnsi="Calibri"/>
          <w:b/>
          <w:sz w:val="16"/>
          <w:szCs w:val="16"/>
          <w:u w:val="single"/>
        </w:rPr>
        <w:t>Délibération</w:t>
      </w:r>
    </w:p>
    <w:p w14:paraId="13D28AD4" w14:textId="77777777" w:rsidR="00316EF1" w:rsidRPr="00316EF1" w:rsidRDefault="00316EF1" w:rsidP="00316EF1">
      <w:pPr>
        <w:jc w:val="both"/>
        <w:rPr>
          <w:rFonts w:ascii="Calibri" w:hAnsi="Calibri"/>
          <w:sz w:val="16"/>
          <w:szCs w:val="16"/>
        </w:rPr>
      </w:pPr>
      <w:r w:rsidRPr="00316EF1">
        <w:rPr>
          <w:rFonts w:ascii="Calibri" w:hAnsi="Calibri"/>
          <w:sz w:val="16"/>
          <w:szCs w:val="16"/>
        </w:rPr>
        <w:t>L’exposé entendu et après en avoir délibéré, le Conseil Municipal :</w:t>
      </w:r>
    </w:p>
    <w:p w14:paraId="0F249939" w14:textId="77777777" w:rsidR="00316EF1" w:rsidRPr="00316EF1" w:rsidRDefault="00316EF1" w:rsidP="00316EF1">
      <w:pPr>
        <w:numPr>
          <w:ilvl w:val="0"/>
          <w:numId w:val="47"/>
        </w:numPr>
        <w:ind w:left="720"/>
        <w:jc w:val="both"/>
        <w:rPr>
          <w:rFonts w:ascii="Calibri" w:hAnsi="Calibri"/>
          <w:b/>
          <w:i/>
          <w:sz w:val="16"/>
          <w:szCs w:val="16"/>
        </w:rPr>
      </w:pPr>
      <w:r w:rsidRPr="00316EF1">
        <w:rPr>
          <w:rFonts w:ascii="Calibri" w:hAnsi="Calibri"/>
          <w:b/>
          <w:i/>
          <w:sz w:val="16"/>
          <w:szCs w:val="16"/>
        </w:rPr>
        <w:t>Fixe l’indemnité du Maire à 25 % de l’indice brut terminal de la fonction publique et l’indemnité des adjoints de la manière suivante :</w:t>
      </w:r>
    </w:p>
    <w:p w14:paraId="0A16C7A6" w14:textId="77777777" w:rsidR="00316EF1" w:rsidRPr="00316EF1" w:rsidRDefault="00316EF1" w:rsidP="00316EF1">
      <w:pPr>
        <w:ind w:left="1134"/>
        <w:jc w:val="both"/>
        <w:rPr>
          <w:rFonts w:ascii="Calibri" w:hAnsi="Calibri"/>
          <w:b/>
          <w:i/>
          <w:sz w:val="16"/>
          <w:szCs w:val="16"/>
        </w:rPr>
      </w:pPr>
      <w:r w:rsidRPr="00316EF1">
        <w:rPr>
          <w:rFonts w:ascii="Calibri" w:hAnsi="Calibri"/>
          <w:b/>
          <w:i/>
          <w:sz w:val="16"/>
          <w:szCs w:val="16"/>
        </w:rPr>
        <w:t>- 1</w:t>
      </w:r>
      <w:r w:rsidRPr="00316EF1">
        <w:rPr>
          <w:rFonts w:ascii="Calibri" w:hAnsi="Calibri"/>
          <w:b/>
          <w:i/>
          <w:sz w:val="16"/>
          <w:szCs w:val="16"/>
          <w:vertAlign w:val="superscript"/>
        </w:rPr>
        <w:t>er</w:t>
      </w:r>
      <w:r w:rsidRPr="00316EF1">
        <w:rPr>
          <w:rFonts w:ascii="Calibri" w:hAnsi="Calibri"/>
          <w:b/>
          <w:i/>
          <w:sz w:val="16"/>
          <w:szCs w:val="16"/>
        </w:rPr>
        <w:t xml:space="preserve"> Adjoint : 8.85 % de l’indice brut terminal </w:t>
      </w:r>
      <w:bookmarkStart w:id="7" w:name="_Hlk152144347"/>
      <w:r w:rsidRPr="00316EF1">
        <w:rPr>
          <w:rFonts w:ascii="Calibri" w:hAnsi="Calibri"/>
          <w:b/>
          <w:i/>
          <w:sz w:val="16"/>
          <w:szCs w:val="16"/>
        </w:rPr>
        <w:t>de la fonction publique</w:t>
      </w:r>
      <w:bookmarkEnd w:id="7"/>
    </w:p>
    <w:p w14:paraId="26F5D7AA" w14:textId="77777777" w:rsidR="00316EF1" w:rsidRPr="00316EF1" w:rsidRDefault="00316EF1" w:rsidP="00316EF1">
      <w:pPr>
        <w:ind w:left="1134"/>
        <w:jc w:val="both"/>
        <w:rPr>
          <w:rFonts w:ascii="Calibri" w:hAnsi="Calibri"/>
          <w:b/>
          <w:i/>
          <w:sz w:val="16"/>
          <w:szCs w:val="16"/>
        </w:rPr>
      </w:pPr>
      <w:r w:rsidRPr="00316EF1">
        <w:rPr>
          <w:rFonts w:ascii="Calibri" w:hAnsi="Calibri"/>
          <w:b/>
          <w:i/>
          <w:sz w:val="16"/>
          <w:szCs w:val="16"/>
        </w:rPr>
        <w:t>- 2è Adjoint : 8.85 % de l’indice brut terminal de la fonction publique</w:t>
      </w:r>
    </w:p>
    <w:p w14:paraId="405F5C9D" w14:textId="77777777" w:rsidR="00316EF1" w:rsidRPr="00316EF1" w:rsidRDefault="00316EF1" w:rsidP="00316EF1">
      <w:pPr>
        <w:ind w:left="1134"/>
        <w:jc w:val="both"/>
        <w:rPr>
          <w:rFonts w:ascii="Calibri" w:hAnsi="Calibri"/>
          <w:b/>
          <w:i/>
          <w:sz w:val="16"/>
          <w:szCs w:val="16"/>
        </w:rPr>
      </w:pPr>
      <w:r w:rsidRPr="00316EF1">
        <w:rPr>
          <w:rFonts w:ascii="Calibri" w:hAnsi="Calibri"/>
          <w:b/>
          <w:i/>
          <w:sz w:val="16"/>
          <w:szCs w:val="16"/>
        </w:rPr>
        <w:t xml:space="preserve">-3è </w:t>
      </w:r>
      <w:bookmarkStart w:id="8" w:name="_Hlk35006065"/>
      <w:r w:rsidRPr="00316EF1">
        <w:rPr>
          <w:rFonts w:ascii="Calibri" w:hAnsi="Calibri"/>
          <w:b/>
          <w:i/>
          <w:sz w:val="16"/>
          <w:szCs w:val="16"/>
        </w:rPr>
        <w:t xml:space="preserve">Adjoint : 8.85 % de l’indice </w:t>
      </w:r>
      <w:bookmarkEnd w:id="8"/>
      <w:r w:rsidRPr="00316EF1">
        <w:rPr>
          <w:rFonts w:ascii="Calibri" w:hAnsi="Calibri"/>
          <w:b/>
          <w:i/>
          <w:sz w:val="16"/>
          <w:szCs w:val="16"/>
        </w:rPr>
        <w:t>brut terminal de la fonction publique</w:t>
      </w:r>
    </w:p>
    <w:p w14:paraId="2570D44B" w14:textId="77777777" w:rsidR="00316EF1" w:rsidRPr="00316EF1" w:rsidRDefault="00316EF1" w:rsidP="00316EF1">
      <w:pPr>
        <w:ind w:left="1134"/>
        <w:jc w:val="both"/>
        <w:rPr>
          <w:rFonts w:ascii="Calibri" w:hAnsi="Calibri"/>
          <w:b/>
          <w:i/>
          <w:sz w:val="16"/>
          <w:szCs w:val="16"/>
        </w:rPr>
      </w:pPr>
      <w:r w:rsidRPr="00316EF1">
        <w:rPr>
          <w:rFonts w:ascii="Calibri" w:hAnsi="Calibri"/>
          <w:b/>
          <w:i/>
          <w:sz w:val="16"/>
          <w:szCs w:val="16"/>
        </w:rPr>
        <w:t>-4è Adjoint : 8.85 % de l’indice brut terminal de la fonction publique</w:t>
      </w:r>
    </w:p>
    <w:p w14:paraId="748D123E" w14:textId="77777777" w:rsidR="00316EF1" w:rsidRPr="00316EF1" w:rsidRDefault="00316EF1" w:rsidP="00316EF1">
      <w:pPr>
        <w:ind w:left="1134"/>
        <w:jc w:val="both"/>
        <w:rPr>
          <w:rFonts w:ascii="Calibri" w:hAnsi="Calibri"/>
          <w:b/>
          <w:i/>
          <w:sz w:val="16"/>
          <w:szCs w:val="16"/>
        </w:rPr>
      </w:pPr>
    </w:p>
    <w:p w14:paraId="6301BBEC" w14:textId="77777777" w:rsidR="00316EF1" w:rsidRPr="00316EF1" w:rsidRDefault="00316EF1" w:rsidP="00316EF1">
      <w:pPr>
        <w:ind w:firstLine="360"/>
        <w:jc w:val="both"/>
        <w:rPr>
          <w:rFonts w:ascii="Calibri" w:hAnsi="Calibri"/>
          <w:b/>
          <w:i/>
          <w:sz w:val="16"/>
          <w:szCs w:val="16"/>
        </w:rPr>
      </w:pPr>
      <w:r w:rsidRPr="00316EF1">
        <w:rPr>
          <w:rFonts w:ascii="Calibri" w:hAnsi="Calibri"/>
          <w:b/>
          <w:i/>
          <w:sz w:val="16"/>
          <w:szCs w:val="16"/>
        </w:rPr>
        <w:t xml:space="preserve">      Sachant que l’enveloppe globale autorisée n’est pas dépassée (voir tableau annexé).</w:t>
      </w:r>
    </w:p>
    <w:p w14:paraId="5493400C" w14:textId="77777777" w:rsidR="00316EF1" w:rsidRPr="00316EF1" w:rsidRDefault="00316EF1" w:rsidP="00316EF1">
      <w:pPr>
        <w:numPr>
          <w:ilvl w:val="0"/>
          <w:numId w:val="47"/>
        </w:numPr>
        <w:ind w:left="720"/>
        <w:jc w:val="both"/>
        <w:rPr>
          <w:rFonts w:ascii="Calibri" w:hAnsi="Calibri"/>
          <w:b/>
          <w:i/>
          <w:sz w:val="16"/>
          <w:szCs w:val="16"/>
        </w:rPr>
      </w:pPr>
      <w:r w:rsidRPr="00316EF1">
        <w:rPr>
          <w:rFonts w:ascii="Calibri" w:hAnsi="Calibri"/>
          <w:b/>
          <w:i/>
          <w:sz w:val="16"/>
          <w:szCs w:val="16"/>
        </w:rPr>
        <w:t>Dit que les crédits sont prévus au budget communal.</w:t>
      </w:r>
    </w:p>
    <w:p w14:paraId="300CFB1B" w14:textId="77777777" w:rsidR="00316EF1" w:rsidRPr="00316EF1" w:rsidRDefault="00316EF1" w:rsidP="00316EF1">
      <w:pPr>
        <w:numPr>
          <w:ilvl w:val="0"/>
          <w:numId w:val="47"/>
        </w:numPr>
        <w:ind w:left="720"/>
        <w:jc w:val="both"/>
        <w:rPr>
          <w:rFonts w:ascii="Calibri" w:hAnsi="Calibri"/>
          <w:b/>
          <w:i/>
          <w:sz w:val="16"/>
          <w:szCs w:val="16"/>
        </w:rPr>
      </w:pPr>
      <w:r w:rsidRPr="00316EF1">
        <w:rPr>
          <w:rFonts w:ascii="Calibri" w:hAnsi="Calibri"/>
          <w:b/>
          <w:i/>
          <w:sz w:val="16"/>
          <w:szCs w:val="16"/>
        </w:rPr>
        <w:t>Précise en outre que la présente délibération prendra effet au 1</w:t>
      </w:r>
      <w:r w:rsidRPr="00316EF1">
        <w:rPr>
          <w:rFonts w:ascii="Calibri" w:hAnsi="Calibri"/>
          <w:b/>
          <w:i/>
          <w:sz w:val="16"/>
          <w:szCs w:val="16"/>
          <w:vertAlign w:val="superscript"/>
        </w:rPr>
        <w:t>ier</w:t>
      </w:r>
      <w:r w:rsidRPr="00316EF1">
        <w:rPr>
          <w:rFonts w:ascii="Calibri" w:hAnsi="Calibri"/>
          <w:b/>
          <w:i/>
          <w:sz w:val="16"/>
          <w:szCs w:val="16"/>
        </w:rPr>
        <w:t xml:space="preserve"> janvier 2024.</w:t>
      </w:r>
    </w:p>
    <w:p w14:paraId="3ADDEAEC" w14:textId="77777777" w:rsidR="00B63621" w:rsidRDefault="00B63621" w:rsidP="008C213D">
      <w:pPr>
        <w:ind w:right="-108"/>
        <w:jc w:val="both"/>
        <w:rPr>
          <w:rFonts w:asciiTheme="minorHAnsi" w:hAnsiTheme="minorHAnsi" w:cstheme="minorHAnsi"/>
          <w:i/>
          <w:iCs/>
          <w:sz w:val="16"/>
          <w:szCs w:val="16"/>
        </w:rPr>
      </w:pPr>
      <w:bookmarkStart w:id="9" w:name="_Hlk138948751"/>
    </w:p>
    <w:p w14:paraId="2E895EFA" w14:textId="77777777" w:rsidR="00B63621" w:rsidRPr="00E87E40" w:rsidRDefault="00B63621" w:rsidP="00B63621">
      <w:pPr>
        <w:rPr>
          <w:rFonts w:asciiTheme="minorHAnsi" w:hAnsiTheme="minorHAnsi" w:cstheme="minorHAnsi"/>
          <w:b/>
          <w:sz w:val="16"/>
          <w:szCs w:val="16"/>
        </w:rPr>
      </w:pPr>
    </w:p>
    <w:p w14:paraId="670D72E9" w14:textId="77777777" w:rsidR="00B63621" w:rsidRPr="00E87E40" w:rsidRDefault="00B63621" w:rsidP="00B63621">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w:t>
      </w:r>
      <w:r>
        <w:rPr>
          <w:rFonts w:asciiTheme="minorHAnsi" w:hAnsiTheme="minorHAnsi" w:cstheme="minorHAnsi"/>
          <w:sz w:val="16"/>
          <w:szCs w:val="16"/>
        </w:rPr>
        <w:t>art</w:t>
      </w:r>
      <w:r w:rsidRPr="00E87E40">
        <w:rPr>
          <w:rFonts w:asciiTheme="minorHAnsi" w:hAnsiTheme="minorHAnsi" w:cstheme="minorHAnsi"/>
          <w:sz w:val="16"/>
          <w:szCs w:val="16"/>
        </w:rPr>
        <w:t> : 1</w:t>
      </w:r>
      <w:r>
        <w:rPr>
          <w:rFonts w:asciiTheme="minorHAnsi" w:hAnsiTheme="minorHAnsi" w:cstheme="minorHAnsi"/>
          <w:sz w:val="16"/>
          <w:szCs w:val="16"/>
        </w:rPr>
        <w:t>1</w:t>
      </w:r>
      <w:r w:rsidRPr="00E87E40">
        <w:rPr>
          <w:rFonts w:asciiTheme="minorHAnsi" w:hAnsiTheme="minorHAnsi" w:cstheme="minorHAnsi"/>
          <w:sz w:val="16"/>
          <w:szCs w:val="16"/>
        </w:rPr>
        <w:tab/>
        <w:t xml:space="preserve">           </w:t>
      </w:r>
      <w:r w:rsidRPr="007D3D5F">
        <w:rPr>
          <w:rFonts w:ascii="Calibri" w:hAnsi="Calibri" w:cs="Calibri"/>
          <w:sz w:val="16"/>
          <w:szCs w:val="16"/>
        </w:rPr>
        <w:t xml:space="preserve">Voix exprimées : </w:t>
      </w:r>
      <w:r>
        <w:rPr>
          <w:rFonts w:ascii="Calibri" w:hAnsi="Calibri" w:cs="Calibri"/>
          <w:sz w:val="16"/>
          <w:szCs w:val="16"/>
        </w:rPr>
        <w:t>14</w:t>
      </w:r>
      <w:r w:rsidRPr="007D3D5F">
        <w:rPr>
          <w:rFonts w:ascii="Calibri" w:hAnsi="Calibri" w:cs="Calibri"/>
          <w:sz w:val="16"/>
          <w:szCs w:val="16"/>
        </w:rPr>
        <w:t xml:space="preserve">          </w:t>
      </w:r>
      <w:r w:rsidRPr="00E87E40">
        <w:rPr>
          <w:rFonts w:asciiTheme="minorHAnsi" w:hAnsiTheme="minorHAnsi" w:cstheme="minorHAnsi"/>
          <w:sz w:val="16"/>
          <w:szCs w:val="16"/>
        </w:rPr>
        <w:t xml:space="preserve">      voix pour</w:t>
      </w:r>
      <w:r>
        <w:rPr>
          <w:rFonts w:asciiTheme="minorHAnsi" w:hAnsiTheme="minorHAnsi" w:cstheme="minorHAnsi"/>
          <w:sz w:val="16"/>
          <w:szCs w:val="16"/>
        </w:rPr>
        <w:t xml:space="preserve"> :   14     </w:t>
      </w:r>
      <w:r w:rsidRPr="00E87E40">
        <w:rPr>
          <w:rFonts w:asciiTheme="minorHAnsi" w:hAnsiTheme="minorHAnsi" w:cstheme="minorHAnsi"/>
          <w:sz w:val="16"/>
          <w:szCs w:val="16"/>
        </w:rPr>
        <w:t xml:space="preserve">                              abstentions</w:t>
      </w:r>
      <w:r>
        <w:rPr>
          <w:rFonts w:asciiTheme="minorHAnsi" w:hAnsiTheme="minorHAnsi" w:cstheme="minorHAnsi"/>
          <w:sz w:val="16"/>
          <w:szCs w:val="16"/>
        </w:rPr>
        <w:t xml:space="preserve"> : </w:t>
      </w:r>
      <w:r w:rsidRPr="00E87E40">
        <w:rPr>
          <w:rFonts w:asciiTheme="minorHAnsi" w:hAnsiTheme="minorHAnsi" w:cstheme="minorHAnsi"/>
          <w:sz w:val="16"/>
          <w:szCs w:val="16"/>
        </w:rPr>
        <w:t>0</w:t>
      </w:r>
      <w:r w:rsidRPr="00E87E40">
        <w:rPr>
          <w:rFonts w:asciiTheme="minorHAnsi" w:hAnsiTheme="minorHAnsi" w:cstheme="minorHAnsi"/>
          <w:sz w:val="16"/>
          <w:szCs w:val="16"/>
        </w:rPr>
        <w:tab/>
      </w:r>
      <w:r w:rsidRPr="00E87E40">
        <w:rPr>
          <w:rFonts w:asciiTheme="minorHAnsi" w:hAnsiTheme="minorHAnsi" w:cstheme="minorHAnsi"/>
          <w:sz w:val="16"/>
          <w:szCs w:val="16"/>
        </w:rPr>
        <w:tab/>
        <w:t xml:space="preserve">              voix contre</w:t>
      </w:r>
      <w:r>
        <w:rPr>
          <w:rFonts w:asciiTheme="minorHAnsi" w:hAnsiTheme="minorHAnsi" w:cstheme="minorHAnsi"/>
          <w:sz w:val="16"/>
          <w:szCs w:val="16"/>
        </w:rPr>
        <w:t xml:space="preserve"> : </w:t>
      </w:r>
      <w:r w:rsidRPr="00E87E40">
        <w:rPr>
          <w:rFonts w:asciiTheme="minorHAnsi" w:hAnsiTheme="minorHAnsi" w:cstheme="minorHAnsi"/>
          <w:sz w:val="16"/>
          <w:szCs w:val="16"/>
        </w:rPr>
        <w:t>0</w:t>
      </w:r>
    </w:p>
    <w:p w14:paraId="09FE4989" w14:textId="77777777" w:rsidR="00B63621" w:rsidRPr="00F74FBC" w:rsidRDefault="00B63621" w:rsidP="00B63621">
      <w:p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7B57CE07" w14:textId="77777777" w:rsidR="00B63621" w:rsidRDefault="00B63621" w:rsidP="00B63621">
      <w:pPr>
        <w:tabs>
          <w:tab w:val="left" w:pos="5775"/>
        </w:tabs>
        <w:rPr>
          <w:rFonts w:asciiTheme="minorHAnsi" w:hAnsiTheme="minorHAnsi" w:cstheme="minorHAnsi"/>
          <w:i/>
          <w:iCs/>
          <w:sz w:val="16"/>
          <w:szCs w:val="16"/>
        </w:rPr>
      </w:pPr>
    </w:p>
    <w:p w14:paraId="795E37A3" w14:textId="77777777" w:rsidR="00B63621" w:rsidRDefault="00B63621" w:rsidP="008C213D">
      <w:pPr>
        <w:ind w:right="-108"/>
        <w:jc w:val="both"/>
        <w:rPr>
          <w:rFonts w:asciiTheme="minorHAnsi" w:hAnsiTheme="minorHAnsi" w:cstheme="minorHAnsi"/>
          <w:i/>
          <w:iCs/>
          <w:sz w:val="16"/>
          <w:szCs w:val="16"/>
        </w:rPr>
      </w:pPr>
    </w:p>
    <w:p w14:paraId="6C2E5760" w14:textId="530C1383" w:rsidR="004D4F44" w:rsidRPr="00B555A7" w:rsidRDefault="008C213D" w:rsidP="008C213D">
      <w:pPr>
        <w:pStyle w:val="Retraitcorpsdetexte"/>
        <w:ind w:firstLine="357"/>
        <w:jc w:val="center"/>
        <w:rPr>
          <w:rFonts w:asciiTheme="minorHAnsi" w:hAnsiTheme="minorHAnsi" w:cstheme="minorHAnsi"/>
          <w:sz w:val="16"/>
          <w:szCs w:val="16"/>
        </w:rPr>
      </w:pPr>
      <w:r w:rsidRPr="00B555A7">
        <w:rPr>
          <w:rFonts w:asciiTheme="minorHAnsi" w:hAnsiTheme="minorHAnsi" w:cstheme="minorHAnsi"/>
          <w:sz w:val="16"/>
          <w:szCs w:val="16"/>
        </w:rPr>
        <w:sym w:font="Wingdings" w:char="00AF"/>
      </w:r>
      <w:r w:rsidRPr="00B555A7">
        <w:rPr>
          <w:rFonts w:asciiTheme="minorHAnsi" w:hAnsiTheme="minorHAnsi" w:cstheme="minorHAnsi"/>
          <w:sz w:val="16"/>
          <w:szCs w:val="16"/>
        </w:rPr>
        <w:sym w:font="Wingdings" w:char="00AF"/>
      </w:r>
      <w:r w:rsidRPr="00B555A7">
        <w:rPr>
          <w:rFonts w:asciiTheme="minorHAnsi" w:hAnsiTheme="minorHAnsi" w:cstheme="minorHAnsi"/>
          <w:sz w:val="16"/>
          <w:szCs w:val="16"/>
        </w:rPr>
        <w:sym w:font="Wingdings" w:char="00AF"/>
      </w:r>
      <w:r w:rsidRPr="00B555A7">
        <w:rPr>
          <w:rFonts w:asciiTheme="minorHAnsi" w:hAnsiTheme="minorHAnsi" w:cstheme="minorHAnsi"/>
          <w:sz w:val="16"/>
          <w:szCs w:val="16"/>
        </w:rPr>
        <w:sym w:font="Wingdings" w:char="00AF"/>
      </w:r>
      <w:r w:rsidRPr="00B555A7">
        <w:rPr>
          <w:rFonts w:asciiTheme="minorHAnsi" w:hAnsiTheme="minorHAnsi" w:cstheme="minorHAnsi"/>
          <w:sz w:val="16"/>
          <w:szCs w:val="16"/>
        </w:rPr>
        <w:sym w:font="Wingdings" w:char="00AF"/>
      </w:r>
      <w:r w:rsidRPr="00B555A7">
        <w:rPr>
          <w:rFonts w:asciiTheme="minorHAnsi" w:hAnsiTheme="minorHAnsi" w:cstheme="minorHAnsi"/>
          <w:sz w:val="16"/>
          <w:szCs w:val="16"/>
        </w:rPr>
        <w:sym w:font="Wingdings" w:char="00AF"/>
      </w:r>
      <w:r w:rsidRPr="00B555A7">
        <w:rPr>
          <w:rFonts w:asciiTheme="minorHAnsi" w:hAnsiTheme="minorHAnsi" w:cstheme="minorHAnsi"/>
          <w:sz w:val="16"/>
          <w:szCs w:val="16"/>
        </w:rPr>
        <w:sym w:font="Wingdings" w:char="00AF"/>
      </w:r>
    </w:p>
    <w:p w14:paraId="6B673363" w14:textId="77777777" w:rsidR="008C213D" w:rsidRPr="00FB2FA6" w:rsidRDefault="008C213D" w:rsidP="008C213D">
      <w:pPr>
        <w:ind w:right="-108"/>
        <w:jc w:val="both"/>
        <w:rPr>
          <w:rFonts w:asciiTheme="minorHAnsi" w:hAnsiTheme="minorHAnsi" w:cstheme="minorHAnsi"/>
          <w:i/>
          <w:iCs/>
          <w:sz w:val="16"/>
          <w:szCs w:val="16"/>
        </w:rPr>
      </w:pPr>
    </w:p>
    <w:p w14:paraId="712B5898" w14:textId="71BDEF54" w:rsidR="008C213D" w:rsidRDefault="008C213D" w:rsidP="008C213D">
      <w:pPr>
        <w:ind w:right="-108"/>
        <w:jc w:val="both"/>
        <w:rPr>
          <w:rFonts w:asciiTheme="minorHAnsi" w:hAnsiTheme="minorHAnsi" w:cstheme="minorHAnsi"/>
          <w:iCs/>
          <w:sz w:val="18"/>
          <w:szCs w:val="18"/>
        </w:rPr>
      </w:pPr>
      <w:r w:rsidRPr="00320217">
        <w:rPr>
          <w:rFonts w:asciiTheme="minorHAnsi" w:hAnsiTheme="minorHAnsi" w:cstheme="minorHAnsi"/>
          <w:iCs/>
          <w:sz w:val="18"/>
          <w:szCs w:val="18"/>
        </w:rPr>
        <w:t xml:space="preserve">La séance est levée à </w:t>
      </w:r>
      <w:r w:rsidR="00B63621">
        <w:rPr>
          <w:rFonts w:asciiTheme="minorHAnsi" w:hAnsiTheme="minorHAnsi" w:cstheme="minorHAnsi"/>
          <w:iCs/>
          <w:sz w:val="18"/>
          <w:szCs w:val="18"/>
        </w:rPr>
        <w:t>21 heures</w:t>
      </w:r>
    </w:p>
    <w:p w14:paraId="692B9F9C" w14:textId="77777777" w:rsidR="00DC1C83" w:rsidRPr="00320217" w:rsidRDefault="00DC1C83" w:rsidP="008C213D">
      <w:pPr>
        <w:tabs>
          <w:tab w:val="left" w:pos="5775"/>
        </w:tabs>
        <w:rPr>
          <w:rFonts w:asciiTheme="minorHAnsi" w:hAnsiTheme="minorHAnsi" w:cstheme="minorHAnsi"/>
          <w:b/>
          <w:sz w:val="18"/>
          <w:szCs w:val="18"/>
          <w:highlight w:val="lightGray"/>
        </w:rPr>
      </w:pPr>
    </w:p>
    <w:p w14:paraId="275DBEBA" w14:textId="77777777" w:rsidR="00DC1C83" w:rsidRDefault="008C213D" w:rsidP="008C213D">
      <w:pPr>
        <w:ind w:right="-108"/>
        <w:jc w:val="both"/>
        <w:rPr>
          <w:rFonts w:asciiTheme="minorHAnsi" w:hAnsiTheme="minorHAnsi" w:cstheme="minorHAnsi"/>
          <w:b/>
          <w:iCs/>
          <w:sz w:val="18"/>
          <w:szCs w:val="18"/>
        </w:rPr>
      </w:pPr>
      <w:r w:rsidRPr="00320217">
        <w:rPr>
          <w:rFonts w:asciiTheme="minorHAnsi" w:hAnsiTheme="minorHAnsi" w:cstheme="minorHAnsi"/>
          <w:b/>
          <w:iCs/>
          <w:sz w:val="18"/>
          <w:szCs w:val="18"/>
        </w:rPr>
        <w:t>L</w:t>
      </w:r>
      <w:r w:rsidR="00DC1C83">
        <w:rPr>
          <w:rFonts w:asciiTheme="minorHAnsi" w:hAnsiTheme="minorHAnsi" w:cstheme="minorHAnsi"/>
          <w:b/>
          <w:iCs/>
          <w:sz w:val="18"/>
          <w:szCs w:val="18"/>
        </w:rPr>
        <w:t>e</w:t>
      </w:r>
      <w:r w:rsidRPr="00320217">
        <w:rPr>
          <w:rFonts w:asciiTheme="minorHAnsi" w:hAnsiTheme="minorHAnsi" w:cstheme="minorHAnsi"/>
          <w:b/>
          <w:iCs/>
          <w:sz w:val="18"/>
          <w:szCs w:val="18"/>
        </w:rPr>
        <w:t xml:space="preserve"> secrétaire de séance</w:t>
      </w:r>
      <w:r>
        <w:rPr>
          <w:rFonts w:asciiTheme="minorHAnsi" w:hAnsiTheme="minorHAnsi" w:cstheme="minorHAnsi"/>
          <w:b/>
          <w:iCs/>
          <w:sz w:val="18"/>
          <w:szCs w:val="18"/>
        </w:rPr>
        <w:t xml:space="preserve">                                                                                                                                 Le Maire</w:t>
      </w:r>
    </w:p>
    <w:p w14:paraId="47FCF71F" w14:textId="0655DEB4" w:rsidR="008C213D" w:rsidRDefault="00D851BF" w:rsidP="008C213D">
      <w:pPr>
        <w:ind w:right="-108"/>
        <w:jc w:val="both"/>
        <w:rPr>
          <w:rFonts w:asciiTheme="minorHAnsi" w:hAnsiTheme="minorHAnsi" w:cstheme="minorHAnsi"/>
          <w:b/>
          <w:iCs/>
          <w:sz w:val="18"/>
          <w:szCs w:val="18"/>
        </w:rPr>
      </w:pPr>
      <w:r>
        <w:rPr>
          <w:rFonts w:ascii="Calibri" w:hAnsi="Calibri" w:cs="Calibri"/>
          <w:sz w:val="16"/>
          <w:szCs w:val="16"/>
        </w:rPr>
        <w:t xml:space="preserve">            </w:t>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t xml:space="preserve">              </w:t>
      </w:r>
      <w:r>
        <w:rPr>
          <w:rFonts w:asciiTheme="minorHAnsi" w:hAnsiTheme="minorHAnsi" w:cstheme="minorHAnsi"/>
          <w:b/>
          <w:iCs/>
          <w:sz w:val="18"/>
          <w:szCs w:val="18"/>
        </w:rPr>
        <w:t xml:space="preserve">                                   </w:t>
      </w:r>
      <w:r w:rsidR="00DC1C83" w:rsidRPr="00DC1C83">
        <w:rPr>
          <w:rFonts w:ascii="Calibri" w:hAnsi="Calibri" w:cs="Calibri"/>
          <w:b/>
          <w:sz w:val="16"/>
          <w:szCs w:val="16"/>
        </w:rPr>
        <w:t xml:space="preserve"> </w:t>
      </w:r>
      <w:r w:rsidR="00DC1C83">
        <w:rPr>
          <w:rFonts w:ascii="Calibri" w:hAnsi="Calibri" w:cs="Calibri"/>
          <w:b/>
          <w:sz w:val="16"/>
          <w:szCs w:val="16"/>
        </w:rPr>
        <w:t>Didier BELAIR</w:t>
      </w:r>
    </w:p>
    <w:p w14:paraId="29DD767D" w14:textId="078F2D84" w:rsidR="00DC1C83" w:rsidRDefault="00DC1C83" w:rsidP="00DC1C83">
      <w:pPr>
        <w:tabs>
          <w:tab w:val="left" w:pos="1701"/>
        </w:tabs>
        <w:jc w:val="both"/>
        <w:rPr>
          <w:rFonts w:ascii="Calibri" w:hAnsi="Calibri" w:cs="Calibri"/>
          <w:sz w:val="16"/>
          <w:szCs w:val="16"/>
        </w:rPr>
      </w:pPr>
    </w:p>
    <w:p w14:paraId="467C9ABF" w14:textId="77777777" w:rsidR="005D420C" w:rsidRDefault="005D420C" w:rsidP="00DC1C83">
      <w:pPr>
        <w:tabs>
          <w:tab w:val="left" w:pos="1701"/>
        </w:tabs>
        <w:jc w:val="both"/>
        <w:rPr>
          <w:rFonts w:ascii="Calibri" w:hAnsi="Calibri" w:cs="Calibri"/>
          <w:sz w:val="16"/>
          <w:szCs w:val="16"/>
        </w:rPr>
      </w:pPr>
    </w:p>
    <w:p w14:paraId="5A367DAD" w14:textId="77777777" w:rsidR="005D420C" w:rsidRDefault="005D420C" w:rsidP="00DC1C83">
      <w:pPr>
        <w:tabs>
          <w:tab w:val="left" w:pos="1701"/>
        </w:tabs>
        <w:jc w:val="both"/>
        <w:rPr>
          <w:rFonts w:ascii="Calibri" w:hAnsi="Calibri" w:cs="Calibri"/>
          <w:sz w:val="16"/>
          <w:szCs w:val="16"/>
        </w:rPr>
      </w:pPr>
    </w:p>
    <w:p w14:paraId="0CCBF7F0" w14:textId="77777777" w:rsidR="005D420C" w:rsidRPr="00F4209C" w:rsidRDefault="005D420C" w:rsidP="00DC1C83">
      <w:pPr>
        <w:tabs>
          <w:tab w:val="left" w:pos="1701"/>
        </w:tabs>
        <w:jc w:val="both"/>
        <w:rPr>
          <w:rFonts w:ascii="Calibri" w:hAnsi="Calibri" w:cs="Calibri"/>
          <w:sz w:val="16"/>
          <w:szCs w:val="16"/>
        </w:rPr>
      </w:pPr>
    </w:p>
    <w:p w14:paraId="32FACB6B" w14:textId="77777777" w:rsidR="005D420C" w:rsidRPr="005B6259" w:rsidRDefault="005D420C" w:rsidP="005D420C">
      <w:pPr>
        <w:ind w:right="-108"/>
        <w:jc w:val="both"/>
        <w:rPr>
          <w:rFonts w:asciiTheme="minorHAnsi" w:hAnsiTheme="minorHAnsi" w:cstheme="minorHAnsi"/>
          <w:i/>
          <w:iCs/>
          <w:sz w:val="14"/>
          <w:szCs w:val="14"/>
        </w:rPr>
      </w:pPr>
      <w:r w:rsidRPr="008C65C8">
        <w:rPr>
          <w:rFonts w:asciiTheme="minorHAnsi" w:hAnsiTheme="minorHAnsi" w:cstheme="minorHAnsi"/>
          <w:i/>
          <w:iCs/>
          <w:sz w:val="16"/>
          <w:szCs w:val="16"/>
        </w:rPr>
        <w:t> </w:t>
      </w:r>
      <w:r w:rsidRPr="005B6259">
        <w:rPr>
          <w:rFonts w:asciiTheme="minorHAnsi" w:hAnsiTheme="minorHAnsi" w:cstheme="minorHAnsi"/>
          <w:i/>
          <w:iCs/>
          <w:sz w:val="14"/>
          <w:szCs w:val="14"/>
        </w:rPr>
        <w:t>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w:t>
      </w:r>
      <w:proofErr w:type="gramStart"/>
      <w:r w:rsidRPr="005B6259">
        <w:rPr>
          <w:rFonts w:asciiTheme="minorHAnsi" w:hAnsiTheme="minorHAnsi" w:cstheme="minorHAnsi"/>
          <w:i/>
          <w:iCs/>
          <w:sz w:val="14"/>
          <w:szCs w:val="14"/>
        </w:rPr>
        <w:t> :-</w:t>
      </w:r>
      <w:proofErr w:type="gramEnd"/>
      <w:r w:rsidRPr="005B6259">
        <w:rPr>
          <w:rFonts w:asciiTheme="minorHAnsi" w:hAnsiTheme="minorHAnsi" w:cstheme="minorHAnsi"/>
          <w:i/>
          <w:iCs/>
          <w:sz w:val="14"/>
          <w:szCs w:val="14"/>
        </w:rPr>
        <w:t>date de sa réception en Préfecture de Toulouse-date de sa publication et/ou de sa notification.</w:t>
      </w:r>
    </w:p>
    <w:p w14:paraId="5A5AA6E1" w14:textId="7A2B9961" w:rsidR="005D420C" w:rsidRPr="005B6259" w:rsidRDefault="005D420C" w:rsidP="005D420C">
      <w:pPr>
        <w:pStyle w:val="Corpsdetexte"/>
        <w:tabs>
          <w:tab w:val="left" w:pos="284"/>
          <w:tab w:val="left" w:pos="426"/>
          <w:tab w:val="left" w:pos="567"/>
          <w:tab w:val="left" w:pos="709"/>
        </w:tabs>
        <w:rPr>
          <w:rFonts w:asciiTheme="minorHAnsi" w:hAnsiTheme="minorHAnsi" w:cstheme="minorHAnsi"/>
          <w:i/>
          <w:iCs/>
          <w:sz w:val="14"/>
          <w:szCs w:val="14"/>
        </w:rPr>
      </w:pPr>
      <w:r w:rsidRPr="005B6259">
        <w:rPr>
          <w:rFonts w:asciiTheme="minorHAnsi" w:hAnsiTheme="minorHAnsi" w:cstheme="minorHAnsi"/>
          <w:i/>
          <w:iCs/>
          <w:sz w:val="14"/>
          <w:szCs w:val="14"/>
        </w:rPr>
        <w:t>Dans ce même délai, un recours gracieux peut être déposé devant l’autorité territoriale, cette démarche suspendant le délai de recours contentieux qui recommencera à courir soit : -à compter de la notification de la réponse de l’autorité territoriale, soit : -deux mois après l’introduction du recours gracieux.</w:t>
      </w:r>
    </w:p>
    <w:p w14:paraId="62C0EBDD" w14:textId="77777777" w:rsidR="005D420C" w:rsidRDefault="005D420C" w:rsidP="005D420C">
      <w:pPr>
        <w:pStyle w:val="Paragraphedeliste"/>
        <w:ind w:left="0"/>
        <w:jc w:val="both"/>
        <w:rPr>
          <w:rFonts w:asciiTheme="minorHAnsi" w:hAnsiTheme="minorHAnsi" w:cstheme="minorHAnsi"/>
          <w:b/>
          <w:sz w:val="18"/>
          <w:szCs w:val="18"/>
          <w:highlight w:val="lightGray"/>
        </w:rPr>
      </w:pPr>
    </w:p>
    <w:p w14:paraId="1E256D3B" w14:textId="77777777" w:rsidR="005D420C" w:rsidRDefault="005D420C" w:rsidP="005D420C">
      <w:pPr>
        <w:pStyle w:val="Paragraphedeliste"/>
        <w:ind w:left="0"/>
        <w:jc w:val="both"/>
        <w:rPr>
          <w:rFonts w:asciiTheme="minorHAnsi" w:hAnsiTheme="minorHAnsi" w:cstheme="minorHAnsi"/>
          <w:b/>
          <w:sz w:val="18"/>
          <w:szCs w:val="18"/>
        </w:rPr>
      </w:pPr>
    </w:p>
    <w:p w14:paraId="301761CB" w14:textId="77777777" w:rsidR="00DC1C83" w:rsidRPr="00F4209C" w:rsidRDefault="00DC1C83" w:rsidP="00DC1C83">
      <w:pPr>
        <w:tabs>
          <w:tab w:val="left" w:pos="1701"/>
        </w:tabs>
        <w:jc w:val="both"/>
        <w:rPr>
          <w:rFonts w:ascii="Calibri" w:hAnsi="Calibri" w:cs="Calibri"/>
          <w:sz w:val="16"/>
          <w:szCs w:val="16"/>
        </w:rPr>
      </w:pPr>
    </w:p>
    <w:p w14:paraId="6713BA0D" w14:textId="75A81A2B" w:rsidR="00FC2044" w:rsidRPr="005D420C" w:rsidRDefault="008C213D" w:rsidP="008C213D">
      <w:pPr>
        <w:ind w:right="-108"/>
        <w:jc w:val="both"/>
        <w:rPr>
          <w:rFonts w:asciiTheme="minorHAnsi" w:hAnsiTheme="minorHAnsi" w:cstheme="minorHAnsi"/>
          <w:b/>
          <w:iCs/>
          <w:sz w:val="18"/>
          <w:szCs w:val="18"/>
        </w:rPr>
      </w:pP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sidR="00DC1C83">
        <w:rPr>
          <w:rFonts w:ascii="Calibri" w:hAnsi="Calibri" w:cs="Calibri"/>
          <w:b/>
          <w:sz w:val="16"/>
          <w:szCs w:val="16"/>
        </w:rPr>
        <w:t xml:space="preserve">                </w:t>
      </w:r>
    </w:p>
    <w:p w14:paraId="699BE953" w14:textId="77777777" w:rsidR="00FC2044" w:rsidRDefault="00FC2044" w:rsidP="008C213D">
      <w:pPr>
        <w:ind w:right="-108"/>
        <w:jc w:val="both"/>
        <w:rPr>
          <w:rFonts w:asciiTheme="minorHAnsi" w:hAnsiTheme="minorHAnsi" w:cstheme="minorHAnsi"/>
          <w:b/>
          <w:iCs/>
          <w:sz w:val="16"/>
          <w:szCs w:val="16"/>
        </w:rPr>
      </w:pPr>
    </w:p>
    <w:p w14:paraId="12D24A80" w14:textId="77777777" w:rsidR="00FC2044" w:rsidRDefault="00FC2044" w:rsidP="008C213D">
      <w:pPr>
        <w:ind w:right="-108"/>
        <w:jc w:val="both"/>
        <w:rPr>
          <w:rFonts w:asciiTheme="minorHAnsi" w:hAnsiTheme="minorHAnsi" w:cstheme="minorHAnsi"/>
          <w:b/>
          <w:iCs/>
          <w:sz w:val="16"/>
          <w:szCs w:val="16"/>
        </w:rPr>
      </w:pPr>
    </w:p>
    <w:p w14:paraId="6DDCEBA5" w14:textId="77777777" w:rsidR="00FC2044" w:rsidRDefault="00FC2044" w:rsidP="008C213D">
      <w:pPr>
        <w:ind w:right="-108"/>
        <w:jc w:val="both"/>
        <w:rPr>
          <w:rFonts w:asciiTheme="minorHAnsi" w:hAnsiTheme="minorHAnsi" w:cstheme="minorHAnsi"/>
          <w:b/>
          <w:iCs/>
          <w:sz w:val="16"/>
          <w:szCs w:val="16"/>
        </w:rPr>
      </w:pPr>
    </w:p>
    <w:p w14:paraId="42D4EC7F" w14:textId="77777777" w:rsidR="00FC2044" w:rsidRDefault="00FC2044" w:rsidP="008C213D">
      <w:pPr>
        <w:ind w:right="-108"/>
        <w:jc w:val="both"/>
        <w:rPr>
          <w:rFonts w:asciiTheme="minorHAnsi" w:hAnsiTheme="minorHAnsi" w:cstheme="minorHAnsi"/>
          <w:b/>
          <w:iCs/>
          <w:sz w:val="16"/>
          <w:szCs w:val="16"/>
        </w:rPr>
      </w:pPr>
    </w:p>
    <w:p w14:paraId="7322D422" w14:textId="77777777" w:rsidR="00FC2044" w:rsidRDefault="00FC2044" w:rsidP="008C213D">
      <w:pPr>
        <w:ind w:right="-108"/>
        <w:jc w:val="both"/>
        <w:rPr>
          <w:rFonts w:asciiTheme="minorHAnsi" w:hAnsiTheme="minorHAnsi" w:cstheme="minorHAnsi"/>
          <w:b/>
          <w:iCs/>
          <w:sz w:val="16"/>
          <w:szCs w:val="16"/>
        </w:rPr>
      </w:pPr>
    </w:p>
    <w:p w14:paraId="15B78A38" w14:textId="77777777" w:rsidR="00FC2044" w:rsidRDefault="00FC2044" w:rsidP="008C213D">
      <w:pPr>
        <w:ind w:right="-108"/>
        <w:jc w:val="both"/>
        <w:rPr>
          <w:rFonts w:asciiTheme="minorHAnsi" w:hAnsiTheme="minorHAnsi" w:cstheme="minorHAnsi"/>
          <w:b/>
          <w:iCs/>
          <w:sz w:val="16"/>
          <w:szCs w:val="16"/>
        </w:rPr>
      </w:pPr>
    </w:p>
    <w:p w14:paraId="15E6EE5B" w14:textId="77777777" w:rsidR="00FC2044" w:rsidRDefault="00FC2044" w:rsidP="008C213D">
      <w:pPr>
        <w:ind w:right="-108"/>
        <w:jc w:val="both"/>
        <w:rPr>
          <w:rFonts w:asciiTheme="minorHAnsi" w:hAnsiTheme="minorHAnsi" w:cstheme="minorHAnsi"/>
          <w:b/>
          <w:iCs/>
          <w:sz w:val="16"/>
          <w:szCs w:val="16"/>
        </w:rPr>
      </w:pPr>
    </w:p>
    <w:p w14:paraId="1D2D2493" w14:textId="77777777" w:rsidR="00FC2044" w:rsidRPr="006B654F" w:rsidRDefault="00FC2044" w:rsidP="008C213D">
      <w:pPr>
        <w:ind w:right="-108"/>
        <w:jc w:val="both"/>
        <w:rPr>
          <w:rFonts w:asciiTheme="minorHAnsi" w:hAnsiTheme="minorHAnsi" w:cstheme="minorHAnsi"/>
          <w:b/>
          <w:iCs/>
          <w:sz w:val="16"/>
          <w:szCs w:val="16"/>
        </w:rPr>
      </w:pPr>
    </w:p>
    <w:bookmarkEnd w:id="9"/>
    <w:p w14:paraId="591D5E11" w14:textId="77777777" w:rsidR="005D420C" w:rsidRDefault="005D420C">
      <w:pPr>
        <w:pStyle w:val="Paragraphedeliste"/>
        <w:ind w:left="0"/>
        <w:jc w:val="both"/>
        <w:rPr>
          <w:rFonts w:asciiTheme="minorHAnsi" w:hAnsiTheme="minorHAnsi" w:cstheme="minorHAnsi"/>
          <w:b/>
          <w:sz w:val="18"/>
          <w:szCs w:val="18"/>
        </w:rPr>
      </w:pPr>
    </w:p>
    <w:sectPr w:rsidR="005D420C" w:rsidSect="005D420C">
      <w:headerReference w:type="default" r:id="rId9"/>
      <w:pgSz w:w="11906" w:h="16838"/>
      <w:pgMar w:top="0" w:right="1274" w:bottom="0"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5F8" w14:textId="77777777" w:rsidR="007306A7" w:rsidRDefault="007306A7" w:rsidP="00553B70">
      <w:r>
        <w:separator/>
      </w:r>
    </w:p>
  </w:endnote>
  <w:endnote w:type="continuationSeparator" w:id="0">
    <w:p w14:paraId="32EB4F96"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2A47" w14:textId="77777777" w:rsidR="007306A7" w:rsidRDefault="007306A7" w:rsidP="00553B70">
      <w:r>
        <w:separator/>
      </w:r>
    </w:p>
  </w:footnote>
  <w:footnote w:type="continuationSeparator" w:id="0">
    <w:p w14:paraId="58891F54"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E38D"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7D4A3D"/>
    <w:multiLevelType w:val="hybridMultilevel"/>
    <w:tmpl w:val="9216CA30"/>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052DBD"/>
    <w:multiLevelType w:val="hybridMultilevel"/>
    <w:tmpl w:val="4DD66970"/>
    <w:lvl w:ilvl="0" w:tplc="4B28A9C2">
      <w:start w:val="1"/>
      <w:numFmt w:val="decimal"/>
      <w:lvlText w:val="%1-"/>
      <w:lvlJc w:val="left"/>
      <w:pPr>
        <w:ind w:left="720" w:hanging="360"/>
      </w:pPr>
      <w:rPr>
        <w:rFonts w:ascii="Calibri" w:eastAsia="Times New Roman" w:hAnsi="Calibri"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21C1DD8"/>
    <w:multiLevelType w:val="hybridMultilevel"/>
    <w:tmpl w:val="262A7754"/>
    <w:lvl w:ilvl="0" w:tplc="D63669CC">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6" w15:restartNumberingAfterBreak="0">
    <w:nsid w:val="02423ECC"/>
    <w:multiLevelType w:val="hybridMultilevel"/>
    <w:tmpl w:val="0F769968"/>
    <w:lvl w:ilvl="0" w:tplc="987C6D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886851"/>
    <w:multiLevelType w:val="hybridMultilevel"/>
    <w:tmpl w:val="B5F27CC6"/>
    <w:lvl w:ilvl="0" w:tplc="247401C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5A1A2A"/>
    <w:multiLevelType w:val="hybridMultilevel"/>
    <w:tmpl w:val="C8B68F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B976324"/>
    <w:multiLevelType w:val="hybridMultilevel"/>
    <w:tmpl w:val="6EC637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9C3AFA"/>
    <w:multiLevelType w:val="hybridMultilevel"/>
    <w:tmpl w:val="86281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37C4143"/>
    <w:multiLevelType w:val="hybridMultilevel"/>
    <w:tmpl w:val="CB90C774"/>
    <w:lvl w:ilvl="0" w:tplc="E9143E42">
      <w:numFmt w:val="bullet"/>
      <w:lvlText w:val="-"/>
      <w:lvlJc w:val="left"/>
      <w:pPr>
        <w:ind w:left="340" w:hanging="360"/>
      </w:pPr>
      <w:rPr>
        <w:rFonts w:ascii="Calibri" w:eastAsia="Times New Roman" w:hAnsi="Calibri" w:cs="Calibri" w:hint="default"/>
      </w:rPr>
    </w:lvl>
    <w:lvl w:ilvl="1" w:tplc="040C0003" w:tentative="1">
      <w:start w:val="1"/>
      <w:numFmt w:val="bullet"/>
      <w:lvlText w:val="o"/>
      <w:lvlJc w:val="left"/>
      <w:pPr>
        <w:ind w:left="1060" w:hanging="360"/>
      </w:pPr>
      <w:rPr>
        <w:rFonts w:ascii="Courier New" w:hAnsi="Courier New" w:cs="Courier New" w:hint="default"/>
      </w:rPr>
    </w:lvl>
    <w:lvl w:ilvl="2" w:tplc="040C0005" w:tentative="1">
      <w:start w:val="1"/>
      <w:numFmt w:val="bullet"/>
      <w:lvlText w:val=""/>
      <w:lvlJc w:val="left"/>
      <w:pPr>
        <w:ind w:left="1780" w:hanging="360"/>
      </w:pPr>
      <w:rPr>
        <w:rFonts w:ascii="Wingdings" w:hAnsi="Wingdings" w:hint="default"/>
      </w:rPr>
    </w:lvl>
    <w:lvl w:ilvl="3" w:tplc="040C0001" w:tentative="1">
      <w:start w:val="1"/>
      <w:numFmt w:val="bullet"/>
      <w:lvlText w:val=""/>
      <w:lvlJc w:val="left"/>
      <w:pPr>
        <w:ind w:left="2500" w:hanging="360"/>
      </w:pPr>
      <w:rPr>
        <w:rFonts w:ascii="Symbol" w:hAnsi="Symbol" w:hint="default"/>
      </w:rPr>
    </w:lvl>
    <w:lvl w:ilvl="4" w:tplc="040C0003" w:tentative="1">
      <w:start w:val="1"/>
      <w:numFmt w:val="bullet"/>
      <w:lvlText w:val="o"/>
      <w:lvlJc w:val="left"/>
      <w:pPr>
        <w:ind w:left="3220" w:hanging="360"/>
      </w:pPr>
      <w:rPr>
        <w:rFonts w:ascii="Courier New" w:hAnsi="Courier New" w:cs="Courier New" w:hint="default"/>
      </w:rPr>
    </w:lvl>
    <w:lvl w:ilvl="5" w:tplc="040C0005" w:tentative="1">
      <w:start w:val="1"/>
      <w:numFmt w:val="bullet"/>
      <w:lvlText w:val=""/>
      <w:lvlJc w:val="left"/>
      <w:pPr>
        <w:ind w:left="3940" w:hanging="360"/>
      </w:pPr>
      <w:rPr>
        <w:rFonts w:ascii="Wingdings" w:hAnsi="Wingdings" w:hint="default"/>
      </w:rPr>
    </w:lvl>
    <w:lvl w:ilvl="6" w:tplc="040C0001" w:tentative="1">
      <w:start w:val="1"/>
      <w:numFmt w:val="bullet"/>
      <w:lvlText w:val=""/>
      <w:lvlJc w:val="left"/>
      <w:pPr>
        <w:ind w:left="4660" w:hanging="360"/>
      </w:pPr>
      <w:rPr>
        <w:rFonts w:ascii="Symbol" w:hAnsi="Symbol" w:hint="default"/>
      </w:rPr>
    </w:lvl>
    <w:lvl w:ilvl="7" w:tplc="040C0003" w:tentative="1">
      <w:start w:val="1"/>
      <w:numFmt w:val="bullet"/>
      <w:lvlText w:val="o"/>
      <w:lvlJc w:val="left"/>
      <w:pPr>
        <w:ind w:left="5380" w:hanging="360"/>
      </w:pPr>
      <w:rPr>
        <w:rFonts w:ascii="Courier New" w:hAnsi="Courier New" w:cs="Courier New" w:hint="default"/>
      </w:rPr>
    </w:lvl>
    <w:lvl w:ilvl="8" w:tplc="040C0005" w:tentative="1">
      <w:start w:val="1"/>
      <w:numFmt w:val="bullet"/>
      <w:lvlText w:val=""/>
      <w:lvlJc w:val="left"/>
      <w:pPr>
        <w:ind w:left="6100" w:hanging="360"/>
      </w:pPr>
      <w:rPr>
        <w:rFonts w:ascii="Wingdings" w:hAnsi="Wingdings" w:hint="default"/>
      </w:rPr>
    </w:lvl>
  </w:abstractNum>
  <w:abstractNum w:abstractNumId="13" w15:restartNumberingAfterBreak="0">
    <w:nsid w:val="1AA31812"/>
    <w:multiLevelType w:val="hybridMultilevel"/>
    <w:tmpl w:val="3AA8CB8C"/>
    <w:lvl w:ilvl="0" w:tplc="8FB6DF18">
      <w:start w:val="2019"/>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A90924"/>
    <w:multiLevelType w:val="hybridMultilevel"/>
    <w:tmpl w:val="B0181C38"/>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85058E"/>
    <w:multiLevelType w:val="hybridMultilevel"/>
    <w:tmpl w:val="090A46CE"/>
    <w:lvl w:ilvl="0" w:tplc="BA8C22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D16372"/>
    <w:multiLevelType w:val="hybridMultilevel"/>
    <w:tmpl w:val="250A5E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23593BA7"/>
    <w:multiLevelType w:val="multilevel"/>
    <w:tmpl w:val="77AA5B1C"/>
    <w:styleLink w:val="WWNum1"/>
    <w:lvl w:ilvl="0">
      <w:numFmt w:val="bullet"/>
      <w:lvlText w:val="-"/>
      <w:lvlJc w:val="left"/>
      <w:pPr>
        <w:ind w:left="212" w:hanging="141"/>
      </w:pPr>
      <w:rPr>
        <w:w w:val="94"/>
        <w:sz w:val="24"/>
        <w:lang w:val="fr-FR" w:eastAsia="en-US" w:bidi="ar-SA"/>
      </w:rPr>
    </w:lvl>
    <w:lvl w:ilvl="1">
      <w:numFmt w:val="bullet"/>
      <w:lvlText w:val="•"/>
      <w:lvlJc w:val="left"/>
      <w:pPr>
        <w:ind w:left="1160" w:hanging="141"/>
      </w:pPr>
      <w:rPr>
        <w:lang w:val="fr-FR" w:eastAsia="en-US" w:bidi="ar-SA"/>
      </w:rPr>
    </w:lvl>
    <w:lvl w:ilvl="2">
      <w:numFmt w:val="bullet"/>
      <w:lvlText w:val="•"/>
      <w:lvlJc w:val="left"/>
      <w:pPr>
        <w:ind w:left="2100" w:hanging="141"/>
      </w:pPr>
      <w:rPr>
        <w:lang w:val="fr-FR" w:eastAsia="en-US" w:bidi="ar-SA"/>
      </w:rPr>
    </w:lvl>
    <w:lvl w:ilvl="3">
      <w:numFmt w:val="bullet"/>
      <w:lvlText w:val="•"/>
      <w:lvlJc w:val="left"/>
      <w:pPr>
        <w:ind w:left="3041" w:hanging="141"/>
      </w:pPr>
      <w:rPr>
        <w:lang w:val="fr-FR" w:eastAsia="en-US" w:bidi="ar-SA"/>
      </w:rPr>
    </w:lvl>
    <w:lvl w:ilvl="4">
      <w:numFmt w:val="bullet"/>
      <w:lvlText w:val="•"/>
      <w:lvlJc w:val="left"/>
      <w:pPr>
        <w:ind w:left="3981" w:hanging="141"/>
      </w:pPr>
      <w:rPr>
        <w:lang w:val="fr-FR" w:eastAsia="en-US" w:bidi="ar-SA"/>
      </w:rPr>
    </w:lvl>
    <w:lvl w:ilvl="5">
      <w:numFmt w:val="bullet"/>
      <w:lvlText w:val="•"/>
      <w:lvlJc w:val="left"/>
      <w:pPr>
        <w:ind w:left="4922" w:hanging="141"/>
      </w:pPr>
      <w:rPr>
        <w:lang w:val="fr-FR" w:eastAsia="en-US" w:bidi="ar-SA"/>
      </w:rPr>
    </w:lvl>
    <w:lvl w:ilvl="6">
      <w:numFmt w:val="bullet"/>
      <w:lvlText w:val="•"/>
      <w:lvlJc w:val="left"/>
      <w:pPr>
        <w:ind w:left="5862" w:hanging="141"/>
      </w:pPr>
      <w:rPr>
        <w:lang w:val="fr-FR" w:eastAsia="en-US" w:bidi="ar-SA"/>
      </w:rPr>
    </w:lvl>
    <w:lvl w:ilvl="7">
      <w:numFmt w:val="bullet"/>
      <w:lvlText w:val="•"/>
      <w:lvlJc w:val="left"/>
      <w:pPr>
        <w:ind w:left="6802" w:hanging="141"/>
      </w:pPr>
      <w:rPr>
        <w:lang w:val="fr-FR" w:eastAsia="en-US" w:bidi="ar-SA"/>
      </w:rPr>
    </w:lvl>
    <w:lvl w:ilvl="8">
      <w:numFmt w:val="bullet"/>
      <w:lvlText w:val="•"/>
      <w:lvlJc w:val="left"/>
      <w:pPr>
        <w:ind w:left="7743" w:hanging="141"/>
      </w:pPr>
      <w:rPr>
        <w:lang w:val="fr-FR" w:eastAsia="en-US" w:bidi="ar-SA"/>
      </w:rPr>
    </w:lvl>
  </w:abstractNum>
  <w:abstractNum w:abstractNumId="20" w15:restartNumberingAfterBreak="0">
    <w:nsid w:val="252375EE"/>
    <w:multiLevelType w:val="hybridMultilevel"/>
    <w:tmpl w:val="DF9CE75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5C654B6"/>
    <w:multiLevelType w:val="hybridMultilevel"/>
    <w:tmpl w:val="4BDC8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1826CC"/>
    <w:multiLevelType w:val="hybridMultilevel"/>
    <w:tmpl w:val="538A4190"/>
    <w:lvl w:ilvl="0" w:tplc="31DC1D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046BB2"/>
    <w:multiLevelType w:val="singleLevel"/>
    <w:tmpl w:val="044E7F54"/>
    <w:lvl w:ilvl="0">
      <w:start w:val="10"/>
      <w:numFmt w:val="bullet"/>
      <w:lvlText w:val=""/>
      <w:lvlJc w:val="left"/>
      <w:pPr>
        <w:tabs>
          <w:tab w:val="num" w:pos="1134"/>
        </w:tabs>
        <w:ind w:left="1134" w:hanging="567"/>
      </w:pPr>
      <w:rPr>
        <w:rFonts w:ascii="Wingdings" w:hAnsi="Wingdings" w:hint="default"/>
        <w:b/>
        <w:i w:val="0"/>
        <w:sz w:val="20"/>
      </w:rPr>
    </w:lvl>
  </w:abstractNum>
  <w:abstractNum w:abstractNumId="24" w15:restartNumberingAfterBreak="0">
    <w:nsid w:val="308221B2"/>
    <w:multiLevelType w:val="hybridMultilevel"/>
    <w:tmpl w:val="D614793C"/>
    <w:lvl w:ilvl="0" w:tplc="15188C2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985D3C"/>
    <w:multiLevelType w:val="hybridMultilevel"/>
    <w:tmpl w:val="A0706316"/>
    <w:lvl w:ilvl="0" w:tplc="F7CCFB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CD6A22"/>
    <w:multiLevelType w:val="hybridMultilevel"/>
    <w:tmpl w:val="0D9EDE3C"/>
    <w:lvl w:ilvl="0" w:tplc="9F8C28B4">
      <w:start w:val="1"/>
      <w:numFmt w:val="decimal"/>
      <w:lvlText w:val="%1-"/>
      <w:lvlJc w:val="left"/>
      <w:pPr>
        <w:ind w:left="1069" w:hanging="360"/>
      </w:pPr>
      <w:rPr>
        <w:rFonts w:asciiTheme="minorHAnsi" w:eastAsia="Times New Roman" w:hAnsiTheme="minorHAnsi" w:cstheme="minorHAns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352F062F"/>
    <w:multiLevelType w:val="hybridMultilevel"/>
    <w:tmpl w:val="0AD26856"/>
    <w:lvl w:ilvl="0" w:tplc="040C000B">
      <w:start w:val="1"/>
      <w:numFmt w:val="bullet"/>
      <w:lvlText w:val=""/>
      <w:lvlJc w:val="left"/>
      <w:pPr>
        <w:ind w:left="1068" w:hanging="360"/>
      </w:pPr>
      <w:rPr>
        <w:rFonts w:ascii="Wingdings" w:hAnsi="Wingdings" w:hint="default"/>
      </w:rPr>
    </w:lvl>
    <w:lvl w:ilvl="1" w:tplc="040C0005">
      <w:start w:val="1"/>
      <w:numFmt w:val="bullet"/>
      <w:lvlText w:val=""/>
      <w:lvlJc w:val="left"/>
      <w:pPr>
        <w:ind w:left="1637"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37B55ECF"/>
    <w:multiLevelType w:val="hybridMultilevel"/>
    <w:tmpl w:val="122096F6"/>
    <w:lvl w:ilvl="0" w:tplc="24B46966">
      <w:start w:val="2"/>
      <w:numFmt w:val="bullet"/>
      <w:lvlText w:val="-"/>
      <w:lvlJc w:val="left"/>
      <w:pPr>
        <w:ind w:left="720" w:hanging="360"/>
      </w:pPr>
      <w:rPr>
        <w:rFonts w:ascii="Comic Sans MS" w:eastAsia="Times New Roman" w:hAnsi="Comic Sans M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135702"/>
    <w:multiLevelType w:val="hybridMultilevel"/>
    <w:tmpl w:val="21F051D6"/>
    <w:lvl w:ilvl="0" w:tplc="040C000B">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22603E"/>
    <w:multiLevelType w:val="hybridMultilevel"/>
    <w:tmpl w:val="071E67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E314E3"/>
    <w:multiLevelType w:val="hybridMultilevel"/>
    <w:tmpl w:val="87265CCE"/>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3E7EA7"/>
    <w:multiLevelType w:val="hybridMultilevel"/>
    <w:tmpl w:val="7C52F4AC"/>
    <w:lvl w:ilvl="0" w:tplc="FEC8017E">
      <w:numFmt w:val="bullet"/>
      <w:lvlText w:val="-"/>
      <w:lvlJc w:val="left"/>
      <w:pPr>
        <w:ind w:left="340" w:hanging="360"/>
      </w:pPr>
      <w:rPr>
        <w:rFonts w:ascii="Calibri" w:eastAsia="Times New Roman" w:hAnsi="Calibri" w:cs="Calibri" w:hint="default"/>
      </w:rPr>
    </w:lvl>
    <w:lvl w:ilvl="1" w:tplc="040C0003" w:tentative="1">
      <w:start w:val="1"/>
      <w:numFmt w:val="bullet"/>
      <w:lvlText w:val="o"/>
      <w:lvlJc w:val="left"/>
      <w:pPr>
        <w:ind w:left="1060" w:hanging="360"/>
      </w:pPr>
      <w:rPr>
        <w:rFonts w:ascii="Courier New" w:hAnsi="Courier New" w:cs="Courier New" w:hint="default"/>
      </w:rPr>
    </w:lvl>
    <w:lvl w:ilvl="2" w:tplc="040C0005" w:tentative="1">
      <w:start w:val="1"/>
      <w:numFmt w:val="bullet"/>
      <w:lvlText w:val=""/>
      <w:lvlJc w:val="left"/>
      <w:pPr>
        <w:ind w:left="1780" w:hanging="360"/>
      </w:pPr>
      <w:rPr>
        <w:rFonts w:ascii="Wingdings" w:hAnsi="Wingdings" w:hint="default"/>
      </w:rPr>
    </w:lvl>
    <w:lvl w:ilvl="3" w:tplc="040C0001" w:tentative="1">
      <w:start w:val="1"/>
      <w:numFmt w:val="bullet"/>
      <w:lvlText w:val=""/>
      <w:lvlJc w:val="left"/>
      <w:pPr>
        <w:ind w:left="2500" w:hanging="360"/>
      </w:pPr>
      <w:rPr>
        <w:rFonts w:ascii="Symbol" w:hAnsi="Symbol" w:hint="default"/>
      </w:rPr>
    </w:lvl>
    <w:lvl w:ilvl="4" w:tplc="040C0003" w:tentative="1">
      <w:start w:val="1"/>
      <w:numFmt w:val="bullet"/>
      <w:lvlText w:val="o"/>
      <w:lvlJc w:val="left"/>
      <w:pPr>
        <w:ind w:left="3220" w:hanging="360"/>
      </w:pPr>
      <w:rPr>
        <w:rFonts w:ascii="Courier New" w:hAnsi="Courier New" w:cs="Courier New" w:hint="default"/>
      </w:rPr>
    </w:lvl>
    <w:lvl w:ilvl="5" w:tplc="040C0005" w:tentative="1">
      <w:start w:val="1"/>
      <w:numFmt w:val="bullet"/>
      <w:lvlText w:val=""/>
      <w:lvlJc w:val="left"/>
      <w:pPr>
        <w:ind w:left="3940" w:hanging="360"/>
      </w:pPr>
      <w:rPr>
        <w:rFonts w:ascii="Wingdings" w:hAnsi="Wingdings" w:hint="default"/>
      </w:rPr>
    </w:lvl>
    <w:lvl w:ilvl="6" w:tplc="040C0001" w:tentative="1">
      <w:start w:val="1"/>
      <w:numFmt w:val="bullet"/>
      <w:lvlText w:val=""/>
      <w:lvlJc w:val="left"/>
      <w:pPr>
        <w:ind w:left="4660" w:hanging="360"/>
      </w:pPr>
      <w:rPr>
        <w:rFonts w:ascii="Symbol" w:hAnsi="Symbol" w:hint="default"/>
      </w:rPr>
    </w:lvl>
    <w:lvl w:ilvl="7" w:tplc="040C0003" w:tentative="1">
      <w:start w:val="1"/>
      <w:numFmt w:val="bullet"/>
      <w:lvlText w:val="o"/>
      <w:lvlJc w:val="left"/>
      <w:pPr>
        <w:ind w:left="5380" w:hanging="360"/>
      </w:pPr>
      <w:rPr>
        <w:rFonts w:ascii="Courier New" w:hAnsi="Courier New" w:cs="Courier New" w:hint="default"/>
      </w:rPr>
    </w:lvl>
    <w:lvl w:ilvl="8" w:tplc="040C0005" w:tentative="1">
      <w:start w:val="1"/>
      <w:numFmt w:val="bullet"/>
      <w:lvlText w:val=""/>
      <w:lvlJc w:val="left"/>
      <w:pPr>
        <w:ind w:left="6100" w:hanging="360"/>
      </w:pPr>
      <w:rPr>
        <w:rFonts w:ascii="Wingdings" w:hAnsi="Wingdings" w:hint="default"/>
      </w:rPr>
    </w:lvl>
  </w:abstractNum>
  <w:abstractNum w:abstractNumId="34" w15:restartNumberingAfterBreak="0">
    <w:nsid w:val="59735DD2"/>
    <w:multiLevelType w:val="hybridMultilevel"/>
    <w:tmpl w:val="77964794"/>
    <w:lvl w:ilvl="0" w:tplc="793C7A76">
      <w:start w:val="1"/>
      <w:numFmt w:val="bullet"/>
      <w:lvlText w:val=""/>
      <w:lvlJc w:val="left"/>
      <w:pPr>
        <w:ind w:left="720" w:hanging="360"/>
      </w:pPr>
      <w:rPr>
        <w:rFonts w:ascii="Symbol" w:hAnsi="Symbol" w:hint="default"/>
        <w:strike w:val="0"/>
      </w:rPr>
    </w:lvl>
    <w:lvl w:ilvl="1" w:tplc="7F1E3AE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9A1C2A"/>
    <w:multiLevelType w:val="hybridMultilevel"/>
    <w:tmpl w:val="E2B86E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F964CE"/>
    <w:multiLevelType w:val="multilevel"/>
    <w:tmpl w:val="1CC063E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965D08"/>
    <w:multiLevelType w:val="hybridMultilevel"/>
    <w:tmpl w:val="9F0057E0"/>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2656AC8"/>
    <w:multiLevelType w:val="hybridMultilevel"/>
    <w:tmpl w:val="3850A9DE"/>
    <w:lvl w:ilvl="0" w:tplc="0EB8039E">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A857D1"/>
    <w:multiLevelType w:val="hybridMultilevel"/>
    <w:tmpl w:val="EEA0F158"/>
    <w:lvl w:ilvl="0" w:tplc="A04046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71E1EEE"/>
    <w:multiLevelType w:val="hybridMultilevel"/>
    <w:tmpl w:val="746252C8"/>
    <w:lvl w:ilvl="0" w:tplc="2D626DB8">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687515"/>
    <w:multiLevelType w:val="hybridMultilevel"/>
    <w:tmpl w:val="55B42C92"/>
    <w:lvl w:ilvl="0" w:tplc="26AC0998">
      <w:start w:val="1"/>
      <w:numFmt w:val="decimal"/>
      <w:lvlText w:val="%1-"/>
      <w:lvlJc w:val="left"/>
      <w:pPr>
        <w:ind w:left="720" w:hanging="360"/>
      </w:pPr>
      <w:rPr>
        <w:rFonts w:asciiTheme="minorHAnsi" w:eastAsia="Times New Roman" w:hAnsiTheme="minorHAnsi" w:cs="Calibr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90079411">
    <w:abstractNumId w:val="30"/>
  </w:num>
  <w:num w:numId="2" w16cid:durableId="1404789151">
    <w:abstractNumId w:val="27"/>
  </w:num>
  <w:num w:numId="3" w16cid:durableId="1538078358">
    <w:abstractNumId w:val="37"/>
  </w:num>
  <w:num w:numId="4" w16cid:durableId="853230417">
    <w:abstractNumId w:val="18"/>
  </w:num>
  <w:num w:numId="5" w16cid:durableId="1867015023">
    <w:abstractNumId w:val="16"/>
  </w:num>
  <w:num w:numId="6" w16cid:durableId="1191185194">
    <w:abstractNumId w:val="31"/>
  </w:num>
  <w:num w:numId="7" w16cid:durableId="1622572037">
    <w:abstractNumId w:val="4"/>
  </w:num>
  <w:num w:numId="8" w16cid:durableId="1938563274">
    <w:abstractNumId w:val="3"/>
  </w:num>
  <w:num w:numId="9" w16cid:durableId="501244915">
    <w:abstractNumId w:val="34"/>
  </w:num>
  <w:num w:numId="10" w16cid:durableId="866988331">
    <w:abstractNumId w:val="14"/>
  </w:num>
  <w:num w:numId="11" w16cid:durableId="1463040529">
    <w:abstractNumId w:val="25"/>
  </w:num>
  <w:num w:numId="12" w16cid:durableId="1403717450">
    <w:abstractNumId w:val="20"/>
  </w:num>
  <w:num w:numId="13" w16cid:durableId="434061806">
    <w:abstractNumId w:val="39"/>
  </w:num>
  <w:num w:numId="14" w16cid:durableId="1791393520">
    <w:abstractNumId w:val="8"/>
  </w:num>
  <w:num w:numId="15" w16cid:durableId="1779982530">
    <w:abstractNumId w:val="35"/>
  </w:num>
  <w:num w:numId="16" w16cid:durableId="716123532">
    <w:abstractNumId w:val="11"/>
  </w:num>
  <w:num w:numId="17" w16cid:durableId="197551261">
    <w:abstractNumId w:val="17"/>
  </w:num>
  <w:num w:numId="18" w16cid:durableId="1290933645">
    <w:abstractNumId w:val="29"/>
  </w:num>
  <w:num w:numId="19" w16cid:durableId="235214403">
    <w:abstractNumId w:val="25"/>
  </w:num>
  <w:num w:numId="20" w16cid:durableId="1174733186">
    <w:abstractNumId w:val="20"/>
  </w:num>
  <w:num w:numId="21" w16cid:durableId="985745058">
    <w:abstractNumId w:val="25"/>
  </w:num>
  <w:num w:numId="22" w16cid:durableId="1840726831">
    <w:abstractNumId w:val="20"/>
  </w:num>
  <w:num w:numId="23" w16cid:durableId="1930114538">
    <w:abstractNumId w:val="32"/>
  </w:num>
  <w:num w:numId="24" w16cid:durableId="1513569850">
    <w:abstractNumId w:val="41"/>
  </w:num>
  <w:num w:numId="25" w16cid:durableId="163134991">
    <w:abstractNumId w:val="24"/>
  </w:num>
  <w:num w:numId="26" w16cid:durableId="237373126">
    <w:abstractNumId w:val="5"/>
  </w:num>
  <w:num w:numId="27" w16cid:durableId="894510027">
    <w:abstractNumId w:val="21"/>
  </w:num>
  <w:num w:numId="28" w16cid:durableId="436944385">
    <w:abstractNumId w:val="25"/>
  </w:num>
  <w:num w:numId="29" w16cid:durableId="1992755040">
    <w:abstractNumId w:val="20"/>
  </w:num>
  <w:num w:numId="30" w16cid:durableId="1572276511">
    <w:abstractNumId w:val="12"/>
  </w:num>
  <w:num w:numId="31" w16cid:durableId="580261857">
    <w:abstractNumId w:val="33"/>
  </w:num>
  <w:num w:numId="32" w16cid:durableId="895698083">
    <w:abstractNumId w:val="13"/>
  </w:num>
  <w:num w:numId="33" w16cid:durableId="1863398413">
    <w:abstractNumId w:val="28"/>
  </w:num>
  <w:num w:numId="34" w16cid:durableId="448087119">
    <w:abstractNumId w:val="15"/>
  </w:num>
  <w:num w:numId="35" w16cid:durableId="1704593640">
    <w:abstractNumId w:val="7"/>
  </w:num>
  <w:num w:numId="36" w16cid:durableId="1765103429">
    <w:abstractNumId w:val="26"/>
  </w:num>
  <w:num w:numId="37" w16cid:durableId="830370111">
    <w:abstractNumId w:val="9"/>
  </w:num>
  <w:num w:numId="38" w16cid:durableId="1664580069">
    <w:abstractNumId w:val="42"/>
  </w:num>
  <w:num w:numId="39" w16cid:durableId="1678144400">
    <w:abstractNumId w:val="5"/>
  </w:num>
  <w:num w:numId="40" w16cid:durableId="1339892990">
    <w:abstractNumId w:val="19"/>
  </w:num>
  <w:num w:numId="41" w16cid:durableId="178592576">
    <w:abstractNumId w:val="36"/>
  </w:num>
  <w:num w:numId="42" w16cid:durableId="871042218">
    <w:abstractNumId w:val="22"/>
  </w:num>
  <w:num w:numId="43" w16cid:durableId="966424155">
    <w:abstractNumId w:val="10"/>
  </w:num>
  <w:num w:numId="44" w16cid:durableId="341710045">
    <w:abstractNumId w:val="38"/>
  </w:num>
  <w:num w:numId="45" w16cid:durableId="2123182467">
    <w:abstractNumId w:val="0"/>
  </w:num>
  <w:num w:numId="46" w16cid:durableId="684215359">
    <w:abstractNumId w:val="6"/>
  </w:num>
  <w:num w:numId="47" w16cid:durableId="1845585972">
    <w:abstractNumId w:val="23"/>
  </w:num>
  <w:num w:numId="48" w16cid:durableId="172498683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3CF"/>
    <w:rsid w:val="0000668A"/>
    <w:rsid w:val="00006CDF"/>
    <w:rsid w:val="0000719D"/>
    <w:rsid w:val="0001012D"/>
    <w:rsid w:val="00011558"/>
    <w:rsid w:val="00014DA0"/>
    <w:rsid w:val="0001564F"/>
    <w:rsid w:val="000163B9"/>
    <w:rsid w:val="0001723D"/>
    <w:rsid w:val="000178E3"/>
    <w:rsid w:val="00022B57"/>
    <w:rsid w:val="00026FAC"/>
    <w:rsid w:val="00030354"/>
    <w:rsid w:val="00033C6C"/>
    <w:rsid w:val="0003769A"/>
    <w:rsid w:val="00037937"/>
    <w:rsid w:val="000407A4"/>
    <w:rsid w:val="00045411"/>
    <w:rsid w:val="000460E6"/>
    <w:rsid w:val="00051D9E"/>
    <w:rsid w:val="00055754"/>
    <w:rsid w:val="00060B64"/>
    <w:rsid w:val="00060F37"/>
    <w:rsid w:val="00065F81"/>
    <w:rsid w:val="00070F50"/>
    <w:rsid w:val="00072831"/>
    <w:rsid w:val="0007785D"/>
    <w:rsid w:val="00081996"/>
    <w:rsid w:val="0008389C"/>
    <w:rsid w:val="00084547"/>
    <w:rsid w:val="0008479E"/>
    <w:rsid w:val="00084A63"/>
    <w:rsid w:val="00085EF5"/>
    <w:rsid w:val="000941AD"/>
    <w:rsid w:val="000950F4"/>
    <w:rsid w:val="000967A2"/>
    <w:rsid w:val="00097FA2"/>
    <w:rsid w:val="000A0459"/>
    <w:rsid w:val="000A1C7B"/>
    <w:rsid w:val="000A295E"/>
    <w:rsid w:val="000A5881"/>
    <w:rsid w:val="000B066F"/>
    <w:rsid w:val="000B2F47"/>
    <w:rsid w:val="000B4D9C"/>
    <w:rsid w:val="000C1781"/>
    <w:rsid w:val="000C3567"/>
    <w:rsid w:val="000C4402"/>
    <w:rsid w:val="000D09CD"/>
    <w:rsid w:val="000D57D1"/>
    <w:rsid w:val="000D65FA"/>
    <w:rsid w:val="000E0984"/>
    <w:rsid w:val="000E4B4A"/>
    <w:rsid w:val="000E4DA0"/>
    <w:rsid w:val="000E6787"/>
    <w:rsid w:val="000E6C67"/>
    <w:rsid w:val="000E7905"/>
    <w:rsid w:val="000F0327"/>
    <w:rsid w:val="000F505D"/>
    <w:rsid w:val="000F5970"/>
    <w:rsid w:val="000F6340"/>
    <w:rsid w:val="000F6586"/>
    <w:rsid w:val="000F6AD7"/>
    <w:rsid w:val="001001A8"/>
    <w:rsid w:val="00100BB0"/>
    <w:rsid w:val="00104886"/>
    <w:rsid w:val="00105538"/>
    <w:rsid w:val="001057C2"/>
    <w:rsid w:val="00107D82"/>
    <w:rsid w:val="001107E4"/>
    <w:rsid w:val="001122AE"/>
    <w:rsid w:val="00112C71"/>
    <w:rsid w:val="00121DF0"/>
    <w:rsid w:val="00121FC7"/>
    <w:rsid w:val="00122632"/>
    <w:rsid w:val="00125674"/>
    <w:rsid w:val="00125C77"/>
    <w:rsid w:val="001263AB"/>
    <w:rsid w:val="00130D41"/>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25BF"/>
    <w:rsid w:val="0016294A"/>
    <w:rsid w:val="00163F4E"/>
    <w:rsid w:val="00165191"/>
    <w:rsid w:val="00166399"/>
    <w:rsid w:val="00173519"/>
    <w:rsid w:val="0017515F"/>
    <w:rsid w:val="00177CC9"/>
    <w:rsid w:val="0018221A"/>
    <w:rsid w:val="00183FA5"/>
    <w:rsid w:val="00185201"/>
    <w:rsid w:val="001853E2"/>
    <w:rsid w:val="00186EB8"/>
    <w:rsid w:val="001901D3"/>
    <w:rsid w:val="001926C7"/>
    <w:rsid w:val="00194B3C"/>
    <w:rsid w:val="00195A3C"/>
    <w:rsid w:val="0019664C"/>
    <w:rsid w:val="001A0325"/>
    <w:rsid w:val="001A0A7C"/>
    <w:rsid w:val="001A0C59"/>
    <w:rsid w:val="001A0CFC"/>
    <w:rsid w:val="001A46BD"/>
    <w:rsid w:val="001A51A6"/>
    <w:rsid w:val="001A5498"/>
    <w:rsid w:val="001A568B"/>
    <w:rsid w:val="001B2FE7"/>
    <w:rsid w:val="001B3B55"/>
    <w:rsid w:val="001B4B17"/>
    <w:rsid w:val="001B4BF9"/>
    <w:rsid w:val="001C44BA"/>
    <w:rsid w:val="001C594A"/>
    <w:rsid w:val="001C601C"/>
    <w:rsid w:val="001C685D"/>
    <w:rsid w:val="001C75DD"/>
    <w:rsid w:val="001C7A7F"/>
    <w:rsid w:val="001D0458"/>
    <w:rsid w:val="001D0B4F"/>
    <w:rsid w:val="001D0C8F"/>
    <w:rsid w:val="001D10C2"/>
    <w:rsid w:val="001D1D66"/>
    <w:rsid w:val="001D50E8"/>
    <w:rsid w:val="001D6033"/>
    <w:rsid w:val="001D6B18"/>
    <w:rsid w:val="001D6F73"/>
    <w:rsid w:val="001E2008"/>
    <w:rsid w:val="001E3008"/>
    <w:rsid w:val="001E53AA"/>
    <w:rsid w:val="001E5AA5"/>
    <w:rsid w:val="001E73A2"/>
    <w:rsid w:val="001F41B8"/>
    <w:rsid w:val="001F59BD"/>
    <w:rsid w:val="0020201B"/>
    <w:rsid w:val="00205C5E"/>
    <w:rsid w:val="002068D2"/>
    <w:rsid w:val="00212E36"/>
    <w:rsid w:val="0021335D"/>
    <w:rsid w:val="002148F5"/>
    <w:rsid w:val="0021511F"/>
    <w:rsid w:val="00220072"/>
    <w:rsid w:val="002206A0"/>
    <w:rsid w:val="002206AA"/>
    <w:rsid w:val="002217FC"/>
    <w:rsid w:val="00222BC0"/>
    <w:rsid w:val="00226C4A"/>
    <w:rsid w:val="00226D67"/>
    <w:rsid w:val="00231275"/>
    <w:rsid w:val="00232176"/>
    <w:rsid w:val="0023370D"/>
    <w:rsid w:val="002353F4"/>
    <w:rsid w:val="00235D97"/>
    <w:rsid w:val="00237400"/>
    <w:rsid w:val="00237687"/>
    <w:rsid w:val="00237C94"/>
    <w:rsid w:val="0024103C"/>
    <w:rsid w:val="00245323"/>
    <w:rsid w:val="002458A3"/>
    <w:rsid w:val="002474A9"/>
    <w:rsid w:val="002479F4"/>
    <w:rsid w:val="002512C3"/>
    <w:rsid w:val="00251F2E"/>
    <w:rsid w:val="0025225D"/>
    <w:rsid w:val="002556AD"/>
    <w:rsid w:val="00255983"/>
    <w:rsid w:val="002601EA"/>
    <w:rsid w:val="00261D62"/>
    <w:rsid w:val="00262A09"/>
    <w:rsid w:val="00263755"/>
    <w:rsid w:val="00264802"/>
    <w:rsid w:val="002656DE"/>
    <w:rsid w:val="00270A18"/>
    <w:rsid w:val="00271A74"/>
    <w:rsid w:val="00271B68"/>
    <w:rsid w:val="00271B87"/>
    <w:rsid w:val="002725D7"/>
    <w:rsid w:val="00274C63"/>
    <w:rsid w:val="00276420"/>
    <w:rsid w:val="00290504"/>
    <w:rsid w:val="002910A4"/>
    <w:rsid w:val="00292C38"/>
    <w:rsid w:val="00292FA5"/>
    <w:rsid w:val="002930AF"/>
    <w:rsid w:val="002952C6"/>
    <w:rsid w:val="002A00ED"/>
    <w:rsid w:val="002A2EAC"/>
    <w:rsid w:val="002A5B78"/>
    <w:rsid w:val="002A71D5"/>
    <w:rsid w:val="002A7EB2"/>
    <w:rsid w:val="002B1D9A"/>
    <w:rsid w:val="002B23CB"/>
    <w:rsid w:val="002B608B"/>
    <w:rsid w:val="002C1990"/>
    <w:rsid w:val="002C22FD"/>
    <w:rsid w:val="002C397E"/>
    <w:rsid w:val="002C5330"/>
    <w:rsid w:val="002C675C"/>
    <w:rsid w:val="002C7A03"/>
    <w:rsid w:val="002C7B09"/>
    <w:rsid w:val="002D2CE8"/>
    <w:rsid w:val="002D3117"/>
    <w:rsid w:val="002D3228"/>
    <w:rsid w:val="002D36BC"/>
    <w:rsid w:val="002D4624"/>
    <w:rsid w:val="002D7F3F"/>
    <w:rsid w:val="002E3058"/>
    <w:rsid w:val="002E715C"/>
    <w:rsid w:val="002F0F0C"/>
    <w:rsid w:val="002F494A"/>
    <w:rsid w:val="002F4B94"/>
    <w:rsid w:val="002F532A"/>
    <w:rsid w:val="003027AD"/>
    <w:rsid w:val="003028B3"/>
    <w:rsid w:val="00303011"/>
    <w:rsid w:val="003077BB"/>
    <w:rsid w:val="0031105F"/>
    <w:rsid w:val="00314F0C"/>
    <w:rsid w:val="003160D5"/>
    <w:rsid w:val="003160E9"/>
    <w:rsid w:val="0031685E"/>
    <w:rsid w:val="00316EF1"/>
    <w:rsid w:val="003178E2"/>
    <w:rsid w:val="00320217"/>
    <w:rsid w:val="00320855"/>
    <w:rsid w:val="00321031"/>
    <w:rsid w:val="00321920"/>
    <w:rsid w:val="0032252A"/>
    <w:rsid w:val="003238CB"/>
    <w:rsid w:val="00323A4F"/>
    <w:rsid w:val="00326305"/>
    <w:rsid w:val="003304C5"/>
    <w:rsid w:val="0033541D"/>
    <w:rsid w:val="00337127"/>
    <w:rsid w:val="003407C4"/>
    <w:rsid w:val="00340CED"/>
    <w:rsid w:val="00340F03"/>
    <w:rsid w:val="00341632"/>
    <w:rsid w:val="0034746A"/>
    <w:rsid w:val="003475B1"/>
    <w:rsid w:val="00351023"/>
    <w:rsid w:val="0035385E"/>
    <w:rsid w:val="003577CF"/>
    <w:rsid w:val="0036042B"/>
    <w:rsid w:val="00361387"/>
    <w:rsid w:val="00361896"/>
    <w:rsid w:val="00361DC2"/>
    <w:rsid w:val="00364942"/>
    <w:rsid w:val="00370B9C"/>
    <w:rsid w:val="003713D9"/>
    <w:rsid w:val="00374364"/>
    <w:rsid w:val="00375B9E"/>
    <w:rsid w:val="00380321"/>
    <w:rsid w:val="00380E3E"/>
    <w:rsid w:val="00383F5F"/>
    <w:rsid w:val="003843F5"/>
    <w:rsid w:val="00385B23"/>
    <w:rsid w:val="00391FD2"/>
    <w:rsid w:val="00392BF5"/>
    <w:rsid w:val="00397E9C"/>
    <w:rsid w:val="003A25E4"/>
    <w:rsid w:val="003A3471"/>
    <w:rsid w:val="003B5D6B"/>
    <w:rsid w:val="003C2712"/>
    <w:rsid w:val="003C4AB0"/>
    <w:rsid w:val="003D187A"/>
    <w:rsid w:val="003D2A19"/>
    <w:rsid w:val="003D4847"/>
    <w:rsid w:val="003E1251"/>
    <w:rsid w:val="003E16BB"/>
    <w:rsid w:val="003E28AE"/>
    <w:rsid w:val="003E7239"/>
    <w:rsid w:val="003F046F"/>
    <w:rsid w:val="003F07CF"/>
    <w:rsid w:val="003F1D52"/>
    <w:rsid w:val="003F2B70"/>
    <w:rsid w:val="003F2FE6"/>
    <w:rsid w:val="003F3321"/>
    <w:rsid w:val="003F51AE"/>
    <w:rsid w:val="003F6865"/>
    <w:rsid w:val="00401076"/>
    <w:rsid w:val="00402865"/>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5073E"/>
    <w:rsid w:val="004517F9"/>
    <w:rsid w:val="00453FB8"/>
    <w:rsid w:val="00454D65"/>
    <w:rsid w:val="00460B67"/>
    <w:rsid w:val="00461041"/>
    <w:rsid w:val="00461D4D"/>
    <w:rsid w:val="00462C8B"/>
    <w:rsid w:val="004633DA"/>
    <w:rsid w:val="00471553"/>
    <w:rsid w:val="00471902"/>
    <w:rsid w:val="004756EA"/>
    <w:rsid w:val="00477589"/>
    <w:rsid w:val="00480A9D"/>
    <w:rsid w:val="00482373"/>
    <w:rsid w:val="00484397"/>
    <w:rsid w:val="0048518E"/>
    <w:rsid w:val="004852F9"/>
    <w:rsid w:val="00492009"/>
    <w:rsid w:val="00492029"/>
    <w:rsid w:val="004925AE"/>
    <w:rsid w:val="0049600F"/>
    <w:rsid w:val="004A174D"/>
    <w:rsid w:val="004A4051"/>
    <w:rsid w:val="004A4258"/>
    <w:rsid w:val="004A43A9"/>
    <w:rsid w:val="004A4ECF"/>
    <w:rsid w:val="004A6719"/>
    <w:rsid w:val="004A79D0"/>
    <w:rsid w:val="004A7AB7"/>
    <w:rsid w:val="004B1513"/>
    <w:rsid w:val="004B24BF"/>
    <w:rsid w:val="004B3EE6"/>
    <w:rsid w:val="004B4A9C"/>
    <w:rsid w:val="004C11B6"/>
    <w:rsid w:val="004D1073"/>
    <w:rsid w:val="004D291D"/>
    <w:rsid w:val="004D4238"/>
    <w:rsid w:val="004D4F44"/>
    <w:rsid w:val="004D5449"/>
    <w:rsid w:val="004D65AC"/>
    <w:rsid w:val="004D6FBE"/>
    <w:rsid w:val="004D7601"/>
    <w:rsid w:val="004E0897"/>
    <w:rsid w:val="004E106A"/>
    <w:rsid w:val="004E44BE"/>
    <w:rsid w:val="004E5147"/>
    <w:rsid w:val="004F03A3"/>
    <w:rsid w:val="004F26F7"/>
    <w:rsid w:val="004F2A94"/>
    <w:rsid w:val="004F3B6E"/>
    <w:rsid w:val="004F506B"/>
    <w:rsid w:val="004F51DA"/>
    <w:rsid w:val="004F52D9"/>
    <w:rsid w:val="004F6AF3"/>
    <w:rsid w:val="00500FD7"/>
    <w:rsid w:val="005016A9"/>
    <w:rsid w:val="005027B0"/>
    <w:rsid w:val="005029FB"/>
    <w:rsid w:val="00503277"/>
    <w:rsid w:val="0050499F"/>
    <w:rsid w:val="005049E7"/>
    <w:rsid w:val="005105EE"/>
    <w:rsid w:val="00510D34"/>
    <w:rsid w:val="00512992"/>
    <w:rsid w:val="00522E0F"/>
    <w:rsid w:val="00525624"/>
    <w:rsid w:val="00525BA0"/>
    <w:rsid w:val="00525DB7"/>
    <w:rsid w:val="005270CC"/>
    <w:rsid w:val="0053047E"/>
    <w:rsid w:val="00530507"/>
    <w:rsid w:val="00530AC9"/>
    <w:rsid w:val="00530C49"/>
    <w:rsid w:val="0053367F"/>
    <w:rsid w:val="00533694"/>
    <w:rsid w:val="005346EE"/>
    <w:rsid w:val="005358B7"/>
    <w:rsid w:val="00541587"/>
    <w:rsid w:val="005422FD"/>
    <w:rsid w:val="005436C1"/>
    <w:rsid w:val="005458C7"/>
    <w:rsid w:val="005475AE"/>
    <w:rsid w:val="00551525"/>
    <w:rsid w:val="00553B70"/>
    <w:rsid w:val="0055403C"/>
    <w:rsid w:val="00554FE2"/>
    <w:rsid w:val="00561A4F"/>
    <w:rsid w:val="00562242"/>
    <w:rsid w:val="00564C33"/>
    <w:rsid w:val="00565381"/>
    <w:rsid w:val="005657F8"/>
    <w:rsid w:val="00570289"/>
    <w:rsid w:val="0057054F"/>
    <w:rsid w:val="00572D97"/>
    <w:rsid w:val="00575B05"/>
    <w:rsid w:val="00580599"/>
    <w:rsid w:val="00581359"/>
    <w:rsid w:val="00582FEA"/>
    <w:rsid w:val="005839D9"/>
    <w:rsid w:val="00584ADB"/>
    <w:rsid w:val="00585606"/>
    <w:rsid w:val="00586BBD"/>
    <w:rsid w:val="005923D3"/>
    <w:rsid w:val="00593C90"/>
    <w:rsid w:val="00594746"/>
    <w:rsid w:val="0059550E"/>
    <w:rsid w:val="00597386"/>
    <w:rsid w:val="0059760E"/>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C761F"/>
    <w:rsid w:val="005D04F4"/>
    <w:rsid w:val="005D132D"/>
    <w:rsid w:val="005D420C"/>
    <w:rsid w:val="005D5D4A"/>
    <w:rsid w:val="005E3BF1"/>
    <w:rsid w:val="005E639B"/>
    <w:rsid w:val="005F001E"/>
    <w:rsid w:val="005F1166"/>
    <w:rsid w:val="005F31BF"/>
    <w:rsid w:val="006012BA"/>
    <w:rsid w:val="0060251A"/>
    <w:rsid w:val="006044EE"/>
    <w:rsid w:val="00604E34"/>
    <w:rsid w:val="00605906"/>
    <w:rsid w:val="0060604B"/>
    <w:rsid w:val="00612C64"/>
    <w:rsid w:val="006136AC"/>
    <w:rsid w:val="006136FA"/>
    <w:rsid w:val="0061417E"/>
    <w:rsid w:val="006148AB"/>
    <w:rsid w:val="00621F9B"/>
    <w:rsid w:val="00622942"/>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767"/>
    <w:rsid w:val="00662B56"/>
    <w:rsid w:val="00662C44"/>
    <w:rsid w:val="0066414E"/>
    <w:rsid w:val="00664789"/>
    <w:rsid w:val="00665061"/>
    <w:rsid w:val="006656B4"/>
    <w:rsid w:val="00666BA5"/>
    <w:rsid w:val="006672E9"/>
    <w:rsid w:val="00672450"/>
    <w:rsid w:val="00672B27"/>
    <w:rsid w:val="00674031"/>
    <w:rsid w:val="00674B3D"/>
    <w:rsid w:val="00676165"/>
    <w:rsid w:val="00676232"/>
    <w:rsid w:val="006769DC"/>
    <w:rsid w:val="006820DC"/>
    <w:rsid w:val="006820EC"/>
    <w:rsid w:val="006820EF"/>
    <w:rsid w:val="0068596F"/>
    <w:rsid w:val="00685DEA"/>
    <w:rsid w:val="0068685A"/>
    <w:rsid w:val="006879E2"/>
    <w:rsid w:val="0069075A"/>
    <w:rsid w:val="0069077D"/>
    <w:rsid w:val="006916EE"/>
    <w:rsid w:val="0069193C"/>
    <w:rsid w:val="00692474"/>
    <w:rsid w:val="00697200"/>
    <w:rsid w:val="006978D0"/>
    <w:rsid w:val="006A0D78"/>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D3A1F"/>
    <w:rsid w:val="006D70FF"/>
    <w:rsid w:val="006E244A"/>
    <w:rsid w:val="006E2541"/>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3BCD"/>
    <w:rsid w:val="00724071"/>
    <w:rsid w:val="00725711"/>
    <w:rsid w:val="00726055"/>
    <w:rsid w:val="0072650A"/>
    <w:rsid w:val="00727B88"/>
    <w:rsid w:val="007306A7"/>
    <w:rsid w:val="007350BA"/>
    <w:rsid w:val="007353A2"/>
    <w:rsid w:val="00735F18"/>
    <w:rsid w:val="0073723D"/>
    <w:rsid w:val="007372D3"/>
    <w:rsid w:val="00737378"/>
    <w:rsid w:val="007427C3"/>
    <w:rsid w:val="00742BBC"/>
    <w:rsid w:val="00750FDD"/>
    <w:rsid w:val="00753552"/>
    <w:rsid w:val="00757E34"/>
    <w:rsid w:val="00761049"/>
    <w:rsid w:val="007611DF"/>
    <w:rsid w:val="007623DF"/>
    <w:rsid w:val="00762FE7"/>
    <w:rsid w:val="00770BAB"/>
    <w:rsid w:val="00770BC6"/>
    <w:rsid w:val="0077272B"/>
    <w:rsid w:val="00772F0C"/>
    <w:rsid w:val="0077343C"/>
    <w:rsid w:val="0077525C"/>
    <w:rsid w:val="007755D4"/>
    <w:rsid w:val="0077590A"/>
    <w:rsid w:val="007759B0"/>
    <w:rsid w:val="00776269"/>
    <w:rsid w:val="00783160"/>
    <w:rsid w:val="00786C05"/>
    <w:rsid w:val="007872EB"/>
    <w:rsid w:val="00787787"/>
    <w:rsid w:val="00790965"/>
    <w:rsid w:val="00792F55"/>
    <w:rsid w:val="00793470"/>
    <w:rsid w:val="00795418"/>
    <w:rsid w:val="007968EF"/>
    <w:rsid w:val="00797985"/>
    <w:rsid w:val="00797AD1"/>
    <w:rsid w:val="007A0314"/>
    <w:rsid w:val="007A599A"/>
    <w:rsid w:val="007A668F"/>
    <w:rsid w:val="007A6EB8"/>
    <w:rsid w:val="007B03EF"/>
    <w:rsid w:val="007B0744"/>
    <w:rsid w:val="007B1373"/>
    <w:rsid w:val="007B26A1"/>
    <w:rsid w:val="007B3AFF"/>
    <w:rsid w:val="007B4876"/>
    <w:rsid w:val="007C0AC0"/>
    <w:rsid w:val="007C60C7"/>
    <w:rsid w:val="007D1922"/>
    <w:rsid w:val="007D2664"/>
    <w:rsid w:val="007D3289"/>
    <w:rsid w:val="007D3D5F"/>
    <w:rsid w:val="007D56CD"/>
    <w:rsid w:val="007D5A9A"/>
    <w:rsid w:val="007E2650"/>
    <w:rsid w:val="007E2F65"/>
    <w:rsid w:val="007E3F17"/>
    <w:rsid w:val="007F0EED"/>
    <w:rsid w:val="007F21CF"/>
    <w:rsid w:val="007F4EA3"/>
    <w:rsid w:val="007F50FC"/>
    <w:rsid w:val="007F6020"/>
    <w:rsid w:val="008004E0"/>
    <w:rsid w:val="00800E08"/>
    <w:rsid w:val="00802A3F"/>
    <w:rsid w:val="00803647"/>
    <w:rsid w:val="0080483C"/>
    <w:rsid w:val="00804FB8"/>
    <w:rsid w:val="008056C9"/>
    <w:rsid w:val="00807A55"/>
    <w:rsid w:val="00807CC4"/>
    <w:rsid w:val="008101BD"/>
    <w:rsid w:val="008109B5"/>
    <w:rsid w:val="008117F6"/>
    <w:rsid w:val="008120F3"/>
    <w:rsid w:val="0081317A"/>
    <w:rsid w:val="00815380"/>
    <w:rsid w:val="00817C31"/>
    <w:rsid w:val="00821C76"/>
    <w:rsid w:val="008230EE"/>
    <w:rsid w:val="00823F1D"/>
    <w:rsid w:val="0082420E"/>
    <w:rsid w:val="00824843"/>
    <w:rsid w:val="00824B37"/>
    <w:rsid w:val="008327F8"/>
    <w:rsid w:val="00833459"/>
    <w:rsid w:val="00833E3C"/>
    <w:rsid w:val="00840BDC"/>
    <w:rsid w:val="00842F15"/>
    <w:rsid w:val="008434F6"/>
    <w:rsid w:val="0084438F"/>
    <w:rsid w:val="00845487"/>
    <w:rsid w:val="00850665"/>
    <w:rsid w:val="00851720"/>
    <w:rsid w:val="00852910"/>
    <w:rsid w:val="00856804"/>
    <w:rsid w:val="008570E3"/>
    <w:rsid w:val="00860545"/>
    <w:rsid w:val="008606D9"/>
    <w:rsid w:val="00861076"/>
    <w:rsid w:val="00862936"/>
    <w:rsid w:val="0086635E"/>
    <w:rsid w:val="00866E75"/>
    <w:rsid w:val="00872881"/>
    <w:rsid w:val="00873EDF"/>
    <w:rsid w:val="00873FF5"/>
    <w:rsid w:val="0087424F"/>
    <w:rsid w:val="0087782D"/>
    <w:rsid w:val="00877926"/>
    <w:rsid w:val="00880958"/>
    <w:rsid w:val="008812AD"/>
    <w:rsid w:val="00882F32"/>
    <w:rsid w:val="00884718"/>
    <w:rsid w:val="0088565D"/>
    <w:rsid w:val="00885E74"/>
    <w:rsid w:val="008867E2"/>
    <w:rsid w:val="00890954"/>
    <w:rsid w:val="0089110C"/>
    <w:rsid w:val="00892638"/>
    <w:rsid w:val="00893A98"/>
    <w:rsid w:val="00896B8B"/>
    <w:rsid w:val="00897E4F"/>
    <w:rsid w:val="008A2626"/>
    <w:rsid w:val="008A3FFC"/>
    <w:rsid w:val="008A44C4"/>
    <w:rsid w:val="008A4905"/>
    <w:rsid w:val="008A595C"/>
    <w:rsid w:val="008A64FD"/>
    <w:rsid w:val="008B143F"/>
    <w:rsid w:val="008B1AFE"/>
    <w:rsid w:val="008B1D90"/>
    <w:rsid w:val="008B2358"/>
    <w:rsid w:val="008B5958"/>
    <w:rsid w:val="008B6B03"/>
    <w:rsid w:val="008C1DA6"/>
    <w:rsid w:val="008C213D"/>
    <w:rsid w:val="008C24E9"/>
    <w:rsid w:val="008C3C8E"/>
    <w:rsid w:val="008C53D0"/>
    <w:rsid w:val="008C5D3F"/>
    <w:rsid w:val="008C5E82"/>
    <w:rsid w:val="008C65C8"/>
    <w:rsid w:val="008C6A26"/>
    <w:rsid w:val="008D461E"/>
    <w:rsid w:val="008D4F03"/>
    <w:rsid w:val="008E4F64"/>
    <w:rsid w:val="008E5289"/>
    <w:rsid w:val="008E5629"/>
    <w:rsid w:val="008E6566"/>
    <w:rsid w:val="008E67D9"/>
    <w:rsid w:val="008F04DD"/>
    <w:rsid w:val="008F0C0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26EDF"/>
    <w:rsid w:val="0093091E"/>
    <w:rsid w:val="00932941"/>
    <w:rsid w:val="00932B0D"/>
    <w:rsid w:val="00934F3E"/>
    <w:rsid w:val="0093703B"/>
    <w:rsid w:val="00937DBA"/>
    <w:rsid w:val="00946A1A"/>
    <w:rsid w:val="009509ED"/>
    <w:rsid w:val="0095133D"/>
    <w:rsid w:val="00953681"/>
    <w:rsid w:val="0095470B"/>
    <w:rsid w:val="009572A9"/>
    <w:rsid w:val="0095772D"/>
    <w:rsid w:val="00961AB8"/>
    <w:rsid w:val="00961AC9"/>
    <w:rsid w:val="0096273C"/>
    <w:rsid w:val="00962F22"/>
    <w:rsid w:val="00963606"/>
    <w:rsid w:val="00965472"/>
    <w:rsid w:val="0096548D"/>
    <w:rsid w:val="009701BF"/>
    <w:rsid w:val="00970449"/>
    <w:rsid w:val="00973C13"/>
    <w:rsid w:val="00973EE8"/>
    <w:rsid w:val="00977942"/>
    <w:rsid w:val="00980B47"/>
    <w:rsid w:val="009843E7"/>
    <w:rsid w:val="00991B40"/>
    <w:rsid w:val="00993090"/>
    <w:rsid w:val="00997E18"/>
    <w:rsid w:val="009A07DA"/>
    <w:rsid w:val="009A2315"/>
    <w:rsid w:val="009A396A"/>
    <w:rsid w:val="009A40AE"/>
    <w:rsid w:val="009A45A2"/>
    <w:rsid w:val="009A5DD8"/>
    <w:rsid w:val="009B1746"/>
    <w:rsid w:val="009B2657"/>
    <w:rsid w:val="009B308A"/>
    <w:rsid w:val="009B30D5"/>
    <w:rsid w:val="009B4D03"/>
    <w:rsid w:val="009B51A5"/>
    <w:rsid w:val="009B7A14"/>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6A7D"/>
    <w:rsid w:val="00A07178"/>
    <w:rsid w:val="00A0786F"/>
    <w:rsid w:val="00A1079E"/>
    <w:rsid w:val="00A136A9"/>
    <w:rsid w:val="00A15390"/>
    <w:rsid w:val="00A15430"/>
    <w:rsid w:val="00A15F5E"/>
    <w:rsid w:val="00A16503"/>
    <w:rsid w:val="00A17C73"/>
    <w:rsid w:val="00A221F1"/>
    <w:rsid w:val="00A22219"/>
    <w:rsid w:val="00A2252E"/>
    <w:rsid w:val="00A2279D"/>
    <w:rsid w:val="00A233AE"/>
    <w:rsid w:val="00A25265"/>
    <w:rsid w:val="00A26436"/>
    <w:rsid w:val="00A277DF"/>
    <w:rsid w:val="00A27F2A"/>
    <w:rsid w:val="00A32B2C"/>
    <w:rsid w:val="00A34F59"/>
    <w:rsid w:val="00A40035"/>
    <w:rsid w:val="00A41557"/>
    <w:rsid w:val="00A426FA"/>
    <w:rsid w:val="00A43158"/>
    <w:rsid w:val="00A51D26"/>
    <w:rsid w:val="00A5431E"/>
    <w:rsid w:val="00A56C72"/>
    <w:rsid w:val="00A57251"/>
    <w:rsid w:val="00A577AB"/>
    <w:rsid w:val="00A579C0"/>
    <w:rsid w:val="00A6162C"/>
    <w:rsid w:val="00A61C43"/>
    <w:rsid w:val="00A61F2D"/>
    <w:rsid w:val="00A62756"/>
    <w:rsid w:val="00A62CB0"/>
    <w:rsid w:val="00A62D47"/>
    <w:rsid w:val="00A674C8"/>
    <w:rsid w:val="00A677F2"/>
    <w:rsid w:val="00A701AC"/>
    <w:rsid w:val="00A72270"/>
    <w:rsid w:val="00A77334"/>
    <w:rsid w:val="00A80C0D"/>
    <w:rsid w:val="00A82709"/>
    <w:rsid w:val="00A82E31"/>
    <w:rsid w:val="00A862F2"/>
    <w:rsid w:val="00A90412"/>
    <w:rsid w:val="00A907B7"/>
    <w:rsid w:val="00A924E5"/>
    <w:rsid w:val="00A93B06"/>
    <w:rsid w:val="00A93E8B"/>
    <w:rsid w:val="00A954A6"/>
    <w:rsid w:val="00AA00CC"/>
    <w:rsid w:val="00AA327E"/>
    <w:rsid w:val="00AA5008"/>
    <w:rsid w:val="00AB025B"/>
    <w:rsid w:val="00AB1A79"/>
    <w:rsid w:val="00AB625B"/>
    <w:rsid w:val="00AC34E4"/>
    <w:rsid w:val="00AC6322"/>
    <w:rsid w:val="00AD0498"/>
    <w:rsid w:val="00AD1DD0"/>
    <w:rsid w:val="00AD1F6E"/>
    <w:rsid w:val="00AD2CC4"/>
    <w:rsid w:val="00AD2DA7"/>
    <w:rsid w:val="00AD5046"/>
    <w:rsid w:val="00AD521D"/>
    <w:rsid w:val="00AD6525"/>
    <w:rsid w:val="00AD6BBC"/>
    <w:rsid w:val="00AD7010"/>
    <w:rsid w:val="00AE0710"/>
    <w:rsid w:val="00AE19DD"/>
    <w:rsid w:val="00AE24C8"/>
    <w:rsid w:val="00AE289C"/>
    <w:rsid w:val="00AE2A37"/>
    <w:rsid w:val="00AE324A"/>
    <w:rsid w:val="00AE3B9D"/>
    <w:rsid w:val="00AF16F9"/>
    <w:rsid w:val="00AF30D0"/>
    <w:rsid w:val="00AF65A8"/>
    <w:rsid w:val="00AF672E"/>
    <w:rsid w:val="00B0007E"/>
    <w:rsid w:val="00B0013E"/>
    <w:rsid w:val="00B01DB5"/>
    <w:rsid w:val="00B02373"/>
    <w:rsid w:val="00B04341"/>
    <w:rsid w:val="00B055FB"/>
    <w:rsid w:val="00B12080"/>
    <w:rsid w:val="00B143AC"/>
    <w:rsid w:val="00B217B8"/>
    <w:rsid w:val="00B223D5"/>
    <w:rsid w:val="00B23098"/>
    <w:rsid w:val="00B252FE"/>
    <w:rsid w:val="00B263E3"/>
    <w:rsid w:val="00B30E5A"/>
    <w:rsid w:val="00B338C9"/>
    <w:rsid w:val="00B344C1"/>
    <w:rsid w:val="00B34AFE"/>
    <w:rsid w:val="00B34EF6"/>
    <w:rsid w:val="00B42599"/>
    <w:rsid w:val="00B43798"/>
    <w:rsid w:val="00B45CF9"/>
    <w:rsid w:val="00B51580"/>
    <w:rsid w:val="00B549CD"/>
    <w:rsid w:val="00B566B2"/>
    <w:rsid w:val="00B60F85"/>
    <w:rsid w:val="00B6247E"/>
    <w:rsid w:val="00B6303F"/>
    <w:rsid w:val="00B63621"/>
    <w:rsid w:val="00B63697"/>
    <w:rsid w:val="00B63FE1"/>
    <w:rsid w:val="00B66585"/>
    <w:rsid w:val="00B70368"/>
    <w:rsid w:val="00B7108B"/>
    <w:rsid w:val="00B73F32"/>
    <w:rsid w:val="00B757B1"/>
    <w:rsid w:val="00B75A52"/>
    <w:rsid w:val="00B80E26"/>
    <w:rsid w:val="00B8123E"/>
    <w:rsid w:val="00B81277"/>
    <w:rsid w:val="00B82A87"/>
    <w:rsid w:val="00B835D2"/>
    <w:rsid w:val="00B83A3B"/>
    <w:rsid w:val="00B855A6"/>
    <w:rsid w:val="00B85D93"/>
    <w:rsid w:val="00B861C7"/>
    <w:rsid w:val="00B86BBE"/>
    <w:rsid w:val="00B874F3"/>
    <w:rsid w:val="00B87D57"/>
    <w:rsid w:val="00B9179F"/>
    <w:rsid w:val="00B92B6F"/>
    <w:rsid w:val="00B940FA"/>
    <w:rsid w:val="00B94F50"/>
    <w:rsid w:val="00B960D3"/>
    <w:rsid w:val="00B9716C"/>
    <w:rsid w:val="00B9735C"/>
    <w:rsid w:val="00BA0D23"/>
    <w:rsid w:val="00BA0FCA"/>
    <w:rsid w:val="00BA1E09"/>
    <w:rsid w:val="00BA2443"/>
    <w:rsid w:val="00BA481F"/>
    <w:rsid w:val="00BA4C83"/>
    <w:rsid w:val="00BA648F"/>
    <w:rsid w:val="00BA7C72"/>
    <w:rsid w:val="00BB0803"/>
    <w:rsid w:val="00BB1BCA"/>
    <w:rsid w:val="00BB25BA"/>
    <w:rsid w:val="00BB30EF"/>
    <w:rsid w:val="00BB74DC"/>
    <w:rsid w:val="00BC1BB8"/>
    <w:rsid w:val="00BC2424"/>
    <w:rsid w:val="00BC3621"/>
    <w:rsid w:val="00BD033E"/>
    <w:rsid w:val="00BD0B7F"/>
    <w:rsid w:val="00BD1852"/>
    <w:rsid w:val="00BD2B1C"/>
    <w:rsid w:val="00BD3EE1"/>
    <w:rsid w:val="00BD4498"/>
    <w:rsid w:val="00BD6CC6"/>
    <w:rsid w:val="00BD6F20"/>
    <w:rsid w:val="00BE008D"/>
    <w:rsid w:val="00BE0C23"/>
    <w:rsid w:val="00BE23E6"/>
    <w:rsid w:val="00BE3B0B"/>
    <w:rsid w:val="00BE49D3"/>
    <w:rsid w:val="00BE55DE"/>
    <w:rsid w:val="00BE63B4"/>
    <w:rsid w:val="00BE71A6"/>
    <w:rsid w:val="00BF05DE"/>
    <w:rsid w:val="00BF0A5D"/>
    <w:rsid w:val="00BF2176"/>
    <w:rsid w:val="00BF4F3D"/>
    <w:rsid w:val="00BF515D"/>
    <w:rsid w:val="00BF5468"/>
    <w:rsid w:val="00C017C7"/>
    <w:rsid w:val="00C0187C"/>
    <w:rsid w:val="00C04B87"/>
    <w:rsid w:val="00C04CA5"/>
    <w:rsid w:val="00C06C18"/>
    <w:rsid w:val="00C07BF2"/>
    <w:rsid w:val="00C132DE"/>
    <w:rsid w:val="00C14D31"/>
    <w:rsid w:val="00C16B57"/>
    <w:rsid w:val="00C16C60"/>
    <w:rsid w:val="00C23340"/>
    <w:rsid w:val="00C23ED3"/>
    <w:rsid w:val="00C256EF"/>
    <w:rsid w:val="00C257EC"/>
    <w:rsid w:val="00C27099"/>
    <w:rsid w:val="00C3078F"/>
    <w:rsid w:val="00C33A19"/>
    <w:rsid w:val="00C34279"/>
    <w:rsid w:val="00C35488"/>
    <w:rsid w:val="00C35E84"/>
    <w:rsid w:val="00C36971"/>
    <w:rsid w:val="00C376FB"/>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6B1"/>
    <w:rsid w:val="00C7172A"/>
    <w:rsid w:val="00C72395"/>
    <w:rsid w:val="00C81DC5"/>
    <w:rsid w:val="00C82CE7"/>
    <w:rsid w:val="00C83E64"/>
    <w:rsid w:val="00C84A8F"/>
    <w:rsid w:val="00C903E9"/>
    <w:rsid w:val="00C90B41"/>
    <w:rsid w:val="00C91299"/>
    <w:rsid w:val="00C956FB"/>
    <w:rsid w:val="00CA00F1"/>
    <w:rsid w:val="00CA049B"/>
    <w:rsid w:val="00CA0973"/>
    <w:rsid w:val="00CA09AE"/>
    <w:rsid w:val="00CA0DC8"/>
    <w:rsid w:val="00CA2582"/>
    <w:rsid w:val="00CA4F9D"/>
    <w:rsid w:val="00CA5C32"/>
    <w:rsid w:val="00CA7107"/>
    <w:rsid w:val="00CB0C5F"/>
    <w:rsid w:val="00CB132D"/>
    <w:rsid w:val="00CB339A"/>
    <w:rsid w:val="00CC034F"/>
    <w:rsid w:val="00CC1F69"/>
    <w:rsid w:val="00CC2A00"/>
    <w:rsid w:val="00CD0325"/>
    <w:rsid w:val="00CD1F80"/>
    <w:rsid w:val="00CD45D1"/>
    <w:rsid w:val="00CD49B3"/>
    <w:rsid w:val="00CE0232"/>
    <w:rsid w:val="00CE14BF"/>
    <w:rsid w:val="00CE4016"/>
    <w:rsid w:val="00CF177A"/>
    <w:rsid w:val="00CF2093"/>
    <w:rsid w:val="00CF2918"/>
    <w:rsid w:val="00CF3B72"/>
    <w:rsid w:val="00CF3F0F"/>
    <w:rsid w:val="00CF45A1"/>
    <w:rsid w:val="00CF46D4"/>
    <w:rsid w:val="00CF74E0"/>
    <w:rsid w:val="00D03438"/>
    <w:rsid w:val="00D04046"/>
    <w:rsid w:val="00D10955"/>
    <w:rsid w:val="00D11CC1"/>
    <w:rsid w:val="00D124FD"/>
    <w:rsid w:val="00D13223"/>
    <w:rsid w:val="00D17CB5"/>
    <w:rsid w:val="00D17E28"/>
    <w:rsid w:val="00D20192"/>
    <w:rsid w:val="00D272DC"/>
    <w:rsid w:val="00D27327"/>
    <w:rsid w:val="00D2735B"/>
    <w:rsid w:val="00D27EE7"/>
    <w:rsid w:val="00D33209"/>
    <w:rsid w:val="00D336FA"/>
    <w:rsid w:val="00D33C33"/>
    <w:rsid w:val="00D43526"/>
    <w:rsid w:val="00D444C7"/>
    <w:rsid w:val="00D445BB"/>
    <w:rsid w:val="00D461CE"/>
    <w:rsid w:val="00D46C65"/>
    <w:rsid w:val="00D47AD3"/>
    <w:rsid w:val="00D52030"/>
    <w:rsid w:val="00D52D5A"/>
    <w:rsid w:val="00D54E22"/>
    <w:rsid w:val="00D56B0F"/>
    <w:rsid w:val="00D6133D"/>
    <w:rsid w:val="00D623FB"/>
    <w:rsid w:val="00D62C1E"/>
    <w:rsid w:val="00D63DF0"/>
    <w:rsid w:val="00D6406C"/>
    <w:rsid w:val="00D67227"/>
    <w:rsid w:val="00D720E2"/>
    <w:rsid w:val="00D72101"/>
    <w:rsid w:val="00D73FD6"/>
    <w:rsid w:val="00D76755"/>
    <w:rsid w:val="00D77A97"/>
    <w:rsid w:val="00D808A9"/>
    <w:rsid w:val="00D817A0"/>
    <w:rsid w:val="00D8323D"/>
    <w:rsid w:val="00D83EA7"/>
    <w:rsid w:val="00D851BF"/>
    <w:rsid w:val="00D92DAB"/>
    <w:rsid w:val="00D93903"/>
    <w:rsid w:val="00D93FE8"/>
    <w:rsid w:val="00D97DE5"/>
    <w:rsid w:val="00DA0A9D"/>
    <w:rsid w:val="00DA3C3E"/>
    <w:rsid w:val="00DA4B91"/>
    <w:rsid w:val="00DB1D21"/>
    <w:rsid w:val="00DB533A"/>
    <w:rsid w:val="00DB5427"/>
    <w:rsid w:val="00DC176A"/>
    <w:rsid w:val="00DC1C83"/>
    <w:rsid w:val="00DC3245"/>
    <w:rsid w:val="00DC5F97"/>
    <w:rsid w:val="00DC6D7A"/>
    <w:rsid w:val="00DC7142"/>
    <w:rsid w:val="00DD336D"/>
    <w:rsid w:val="00DE1572"/>
    <w:rsid w:val="00DE2BE7"/>
    <w:rsid w:val="00DE4714"/>
    <w:rsid w:val="00DE4AE2"/>
    <w:rsid w:val="00DE5CA3"/>
    <w:rsid w:val="00DF3C73"/>
    <w:rsid w:val="00DF458A"/>
    <w:rsid w:val="00DF6469"/>
    <w:rsid w:val="00DF75DA"/>
    <w:rsid w:val="00E00425"/>
    <w:rsid w:val="00E03512"/>
    <w:rsid w:val="00E0633D"/>
    <w:rsid w:val="00E11C20"/>
    <w:rsid w:val="00E131C3"/>
    <w:rsid w:val="00E138D3"/>
    <w:rsid w:val="00E21F33"/>
    <w:rsid w:val="00E240C6"/>
    <w:rsid w:val="00E26A5B"/>
    <w:rsid w:val="00E3106E"/>
    <w:rsid w:val="00E31C8B"/>
    <w:rsid w:val="00E330BE"/>
    <w:rsid w:val="00E36128"/>
    <w:rsid w:val="00E374D6"/>
    <w:rsid w:val="00E4138D"/>
    <w:rsid w:val="00E46109"/>
    <w:rsid w:val="00E476E3"/>
    <w:rsid w:val="00E51891"/>
    <w:rsid w:val="00E524B2"/>
    <w:rsid w:val="00E53E94"/>
    <w:rsid w:val="00E56528"/>
    <w:rsid w:val="00E573B5"/>
    <w:rsid w:val="00E573FF"/>
    <w:rsid w:val="00E60985"/>
    <w:rsid w:val="00E60F04"/>
    <w:rsid w:val="00E62B0A"/>
    <w:rsid w:val="00E657E6"/>
    <w:rsid w:val="00E70D63"/>
    <w:rsid w:val="00E71673"/>
    <w:rsid w:val="00E730D0"/>
    <w:rsid w:val="00E73B9A"/>
    <w:rsid w:val="00E73D8F"/>
    <w:rsid w:val="00E77805"/>
    <w:rsid w:val="00E77A84"/>
    <w:rsid w:val="00E804EA"/>
    <w:rsid w:val="00E84654"/>
    <w:rsid w:val="00E96CA9"/>
    <w:rsid w:val="00E97707"/>
    <w:rsid w:val="00EA1D04"/>
    <w:rsid w:val="00EA1E9C"/>
    <w:rsid w:val="00EA27AF"/>
    <w:rsid w:val="00EA3591"/>
    <w:rsid w:val="00EA3A0E"/>
    <w:rsid w:val="00EA7878"/>
    <w:rsid w:val="00EB06DF"/>
    <w:rsid w:val="00EB1974"/>
    <w:rsid w:val="00EC2738"/>
    <w:rsid w:val="00EC282F"/>
    <w:rsid w:val="00EC3E63"/>
    <w:rsid w:val="00EC3EF5"/>
    <w:rsid w:val="00ED33CB"/>
    <w:rsid w:val="00ED4A16"/>
    <w:rsid w:val="00ED6F5D"/>
    <w:rsid w:val="00ED7B72"/>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1641"/>
    <w:rsid w:val="00F135D1"/>
    <w:rsid w:val="00F14A69"/>
    <w:rsid w:val="00F1558E"/>
    <w:rsid w:val="00F15F65"/>
    <w:rsid w:val="00F16A83"/>
    <w:rsid w:val="00F20E46"/>
    <w:rsid w:val="00F215BC"/>
    <w:rsid w:val="00F2467A"/>
    <w:rsid w:val="00F24E02"/>
    <w:rsid w:val="00F25FBD"/>
    <w:rsid w:val="00F2604A"/>
    <w:rsid w:val="00F27132"/>
    <w:rsid w:val="00F272C9"/>
    <w:rsid w:val="00F3478A"/>
    <w:rsid w:val="00F36512"/>
    <w:rsid w:val="00F375B9"/>
    <w:rsid w:val="00F37AA4"/>
    <w:rsid w:val="00F42CFE"/>
    <w:rsid w:val="00F45CF1"/>
    <w:rsid w:val="00F46138"/>
    <w:rsid w:val="00F50762"/>
    <w:rsid w:val="00F519BC"/>
    <w:rsid w:val="00F52B13"/>
    <w:rsid w:val="00F531FC"/>
    <w:rsid w:val="00F54903"/>
    <w:rsid w:val="00F5601B"/>
    <w:rsid w:val="00F56419"/>
    <w:rsid w:val="00F56D98"/>
    <w:rsid w:val="00F5702C"/>
    <w:rsid w:val="00F57B09"/>
    <w:rsid w:val="00F6027E"/>
    <w:rsid w:val="00F625B3"/>
    <w:rsid w:val="00F6357B"/>
    <w:rsid w:val="00F64983"/>
    <w:rsid w:val="00F65FFF"/>
    <w:rsid w:val="00F71492"/>
    <w:rsid w:val="00F74C8E"/>
    <w:rsid w:val="00F74FBC"/>
    <w:rsid w:val="00F8096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35A6"/>
    <w:rsid w:val="00FA4E3F"/>
    <w:rsid w:val="00FA73B9"/>
    <w:rsid w:val="00FA79E2"/>
    <w:rsid w:val="00FA7BF2"/>
    <w:rsid w:val="00FB2182"/>
    <w:rsid w:val="00FB2FA6"/>
    <w:rsid w:val="00FB602B"/>
    <w:rsid w:val="00FC04CF"/>
    <w:rsid w:val="00FC2044"/>
    <w:rsid w:val="00FC2D5C"/>
    <w:rsid w:val="00FC46AC"/>
    <w:rsid w:val="00FD07C7"/>
    <w:rsid w:val="00FD1CE9"/>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 w:val="00FF421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B55A590"/>
  <w15:docId w15:val="{0376EFA9-1582-4A54-AAF7-3189DB92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21"/>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 w:type="table" w:customStyle="1" w:styleId="Grilledutableau4">
    <w:name w:val="Grille du tableau4"/>
    <w:basedOn w:val="TableauNormal"/>
    <w:next w:val="Grilledutableau"/>
    <w:rsid w:val="0008479E"/>
    <w:pPr>
      <w:ind w:left="0" w:firstLine="0"/>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033C6C"/>
    <w:rPr>
      <w:rFonts w:asciiTheme="minorHAnsi" w:eastAsiaTheme="minorHAnsi" w:hAnsiTheme="minorHAnsi" w:cstheme="minorHAnsi"/>
      <w:sz w:val="22"/>
      <w:lang w:eastAsia="en-US"/>
    </w:rPr>
  </w:style>
  <w:style w:type="character" w:customStyle="1" w:styleId="Sous-titreCar">
    <w:name w:val="Sous-titre Car"/>
    <w:basedOn w:val="Policepardfaut"/>
    <w:link w:val="Sous-titre"/>
    <w:uiPriority w:val="11"/>
    <w:rsid w:val="00033C6C"/>
    <w:rPr>
      <w:rFonts w:cstheme="minorHAnsi"/>
      <w:szCs w:val="20"/>
    </w:rPr>
  </w:style>
  <w:style w:type="numbering" w:customStyle="1" w:styleId="WWNum1">
    <w:name w:val="WWNum1"/>
    <w:basedOn w:val="Aucuneliste"/>
    <w:rsid w:val="00750FD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55091642">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18917857">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ED841-9BB8-4225-9ED1-E33D7EE7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4121</Words>
  <Characters>22668</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MARTY</dc:creator>
  <cp:lastModifiedBy>DGS</cp:lastModifiedBy>
  <cp:revision>2</cp:revision>
  <cp:lastPrinted>2023-09-21T12:16:00Z</cp:lastPrinted>
  <dcterms:created xsi:type="dcterms:W3CDTF">2023-11-30T11:58:00Z</dcterms:created>
  <dcterms:modified xsi:type="dcterms:W3CDTF">2023-11-30T11:58:00Z</dcterms:modified>
</cp:coreProperties>
</file>