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92D6" w14:textId="351A80F1"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45073E">
        <w:rPr>
          <w:rFonts w:ascii="Calibri" w:hAnsi="Calibri"/>
          <w:b/>
          <w:color w:val="000000"/>
        </w:rPr>
        <w:t>17</w:t>
      </w:r>
      <w:r w:rsidR="008327F8">
        <w:rPr>
          <w:rFonts w:ascii="Calibri" w:hAnsi="Calibri"/>
          <w:b/>
          <w:color w:val="000000"/>
        </w:rPr>
        <w:t xml:space="preserve"> février 202</w:t>
      </w:r>
      <w:r w:rsidR="0045073E">
        <w:rPr>
          <w:rFonts w:ascii="Calibri" w:hAnsi="Calibri"/>
          <w:b/>
          <w:color w:val="000000"/>
        </w:rPr>
        <w:t>3</w:t>
      </w:r>
    </w:p>
    <w:p w14:paraId="16D8E852" w14:textId="77777777" w:rsidR="00226C4A" w:rsidRPr="0008479E"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397E85A1" w14:textId="1EFE27B2" w:rsidR="00631EB8" w:rsidRPr="00A2252E" w:rsidRDefault="00C7172A" w:rsidP="00A2252E">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A77334" w:rsidRPr="0008479E">
        <w:rPr>
          <w:rFonts w:asciiTheme="minorHAnsi" w:hAnsiTheme="minorHAnsi" w:cstheme="minorHAnsi"/>
          <w:b/>
        </w:rPr>
        <w:t>1</w:t>
      </w:r>
      <w:r w:rsidR="0045073E">
        <w:rPr>
          <w:rFonts w:asciiTheme="minorHAnsi" w:hAnsiTheme="minorHAnsi" w:cstheme="minorHAnsi"/>
          <w:b/>
        </w:rPr>
        <w:t>5</w:t>
      </w:r>
      <w:r w:rsidR="00A77334" w:rsidRPr="0008479E">
        <w:rPr>
          <w:rFonts w:asciiTheme="minorHAnsi" w:hAnsiTheme="minorHAnsi" w:cstheme="minorHAnsi"/>
          <w:b/>
        </w:rPr>
        <w:t xml:space="preserve"> FEVRIER 202</w:t>
      </w:r>
      <w:r w:rsidR="0045073E">
        <w:rPr>
          <w:rFonts w:asciiTheme="minorHAnsi" w:hAnsiTheme="minorHAnsi" w:cstheme="minorHAnsi"/>
          <w:b/>
        </w:rPr>
        <w:t>3</w:t>
      </w:r>
      <w:bookmarkStart w:id="0" w:name="_Hlk57296675"/>
    </w:p>
    <w:p w14:paraId="08540D36" w14:textId="5347CBFC" w:rsidR="0045073E" w:rsidRDefault="0045073E" w:rsidP="003B5D6B">
      <w:pPr>
        <w:tabs>
          <w:tab w:val="left" w:pos="1350"/>
        </w:tabs>
        <w:jc w:val="both"/>
        <w:rPr>
          <w:rFonts w:asciiTheme="minorHAnsi" w:hAnsiTheme="minorHAnsi" w:cstheme="minorHAnsi"/>
          <w:sz w:val="18"/>
          <w:szCs w:val="18"/>
        </w:rPr>
      </w:pPr>
    </w:p>
    <w:p w14:paraId="68C89C29" w14:textId="77777777" w:rsidR="00BD4498" w:rsidRPr="00BD4498" w:rsidRDefault="00BD4498" w:rsidP="00BD4498">
      <w:pPr>
        <w:tabs>
          <w:tab w:val="left" w:pos="284"/>
          <w:tab w:val="left" w:pos="426"/>
          <w:tab w:val="left" w:pos="567"/>
          <w:tab w:val="left" w:pos="709"/>
        </w:tabs>
        <w:jc w:val="both"/>
        <w:rPr>
          <w:rFonts w:asciiTheme="minorHAnsi" w:hAnsiTheme="minorHAnsi" w:cstheme="minorHAnsi"/>
          <w:sz w:val="16"/>
          <w:szCs w:val="16"/>
        </w:rPr>
      </w:pPr>
      <w:bookmarkStart w:id="1" w:name="_Hlk42851901"/>
      <w:r w:rsidRPr="00BD4498">
        <w:rPr>
          <w:rFonts w:asciiTheme="minorHAnsi" w:hAnsiTheme="minorHAnsi" w:cstheme="minorHAnsi"/>
          <w:b/>
          <w:bCs/>
          <w:sz w:val="16"/>
          <w:szCs w:val="16"/>
        </w:rPr>
        <w:t>L’an deux mille vingt-trois</w:t>
      </w:r>
      <w:r w:rsidRPr="00BD4498">
        <w:rPr>
          <w:rFonts w:asciiTheme="minorHAnsi" w:hAnsiTheme="minorHAnsi" w:cstheme="minorHAnsi"/>
          <w:sz w:val="16"/>
          <w:szCs w:val="16"/>
        </w:rPr>
        <w:t xml:space="preserve">, le 15 février, le Conseil Municipal de la Commune de Pechbusque légalement convoqué </w:t>
      </w:r>
      <w:r w:rsidRPr="00BD4498">
        <w:rPr>
          <w:rFonts w:asciiTheme="minorHAnsi" w:hAnsiTheme="minorHAnsi" w:cstheme="minorHAnsi"/>
          <w:b/>
          <w:bCs/>
          <w:sz w:val="16"/>
          <w:szCs w:val="16"/>
        </w:rPr>
        <w:t xml:space="preserve">le 08 février 2023 </w:t>
      </w:r>
      <w:r w:rsidRPr="00BD4498">
        <w:rPr>
          <w:rFonts w:asciiTheme="minorHAnsi" w:hAnsiTheme="minorHAnsi" w:cstheme="minorHAnsi"/>
          <w:sz w:val="16"/>
          <w:szCs w:val="16"/>
        </w:rPr>
        <w:t>s’est réuni au lieu ordinaire de ses séances, sous la présidence de Monsieur Didier BELAIR, Maire</w:t>
      </w:r>
      <w:bookmarkEnd w:id="1"/>
    </w:p>
    <w:p w14:paraId="731BB479" w14:textId="77777777" w:rsidR="00BD4498" w:rsidRPr="00BD4498" w:rsidRDefault="00BD4498" w:rsidP="00BD4498">
      <w:pPr>
        <w:tabs>
          <w:tab w:val="left" w:pos="1701"/>
        </w:tabs>
        <w:jc w:val="both"/>
        <w:rPr>
          <w:rFonts w:ascii="Calibri" w:hAnsi="Calibri" w:cs="Calibri"/>
          <w:b/>
          <w:sz w:val="16"/>
          <w:szCs w:val="16"/>
          <w:u w:val="single"/>
        </w:rPr>
      </w:pPr>
    </w:p>
    <w:p w14:paraId="08E76F29" w14:textId="77777777" w:rsidR="00BD4498" w:rsidRPr="00DC7142" w:rsidRDefault="00BD4498" w:rsidP="00BD4498">
      <w:pPr>
        <w:tabs>
          <w:tab w:val="left" w:pos="1701"/>
        </w:tabs>
        <w:jc w:val="both"/>
        <w:rPr>
          <w:rFonts w:ascii="Calibri" w:hAnsi="Calibri" w:cs="Calibri"/>
          <w:bCs/>
          <w:sz w:val="16"/>
          <w:szCs w:val="16"/>
        </w:rPr>
      </w:pPr>
      <w:bookmarkStart w:id="2" w:name="_Hlk127352672"/>
      <w:r w:rsidRPr="00DC7142">
        <w:rPr>
          <w:rFonts w:ascii="Calibri" w:hAnsi="Calibri" w:cs="Calibri"/>
          <w:bCs/>
          <w:sz w:val="16"/>
          <w:szCs w:val="16"/>
          <w:u w:val="single"/>
        </w:rPr>
        <w:t>Etaient Présents</w:t>
      </w:r>
      <w:r w:rsidRPr="00DC7142">
        <w:rPr>
          <w:rFonts w:ascii="Calibri" w:hAnsi="Calibri" w:cs="Calibri"/>
          <w:bCs/>
          <w:sz w:val="16"/>
          <w:szCs w:val="16"/>
        </w:rPr>
        <w:t xml:space="preserve"> : </w:t>
      </w:r>
    </w:p>
    <w:p w14:paraId="31A02C45" w14:textId="38816978" w:rsidR="00BD4498" w:rsidRPr="00DC7142" w:rsidRDefault="00BD4498" w:rsidP="00BD4498">
      <w:pPr>
        <w:tabs>
          <w:tab w:val="left" w:pos="1701"/>
        </w:tabs>
        <w:jc w:val="both"/>
        <w:rPr>
          <w:rFonts w:ascii="Calibri" w:hAnsi="Calibri" w:cs="Calibri"/>
          <w:bCs/>
          <w:sz w:val="16"/>
          <w:szCs w:val="16"/>
        </w:rPr>
      </w:pPr>
      <w:r w:rsidRPr="00DC7142">
        <w:rPr>
          <w:rFonts w:ascii="Calibri" w:hAnsi="Calibri" w:cs="Calibri"/>
          <w:bCs/>
          <w:sz w:val="16"/>
          <w:szCs w:val="16"/>
          <w:u w:val="single"/>
        </w:rPr>
        <w:t>Madame :</w:t>
      </w:r>
      <w:r w:rsidRPr="00DC7142">
        <w:rPr>
          <w:rFonts w:ascii="Calibri" w:hAnsi="Calibri" w:cs="Calibri"/>
          <w:bCs/>
          <w:sz w:val="16"/>
          <w:szCs w:val="16"/>
        </w:rPr>
        <w:t xml:space="preserve"> Muriel BONHOMME, Bérengère BONNET, Sophie MARTIN, Stéphanie POUJET-REMAZEILLES</w:t>
      </w:r>
    </w:p>
    <w:p w14:paraId="68CF2BA1" w14:textId="77777777" w:rsidR="00BD4498" w:rsidRPr="00DC7142" w:rsidRDefault="00BD4498" w:rsidP="00BD4498">
      <w:pPr>
        <w:jc w:val="both"/>
        <w:rPr>
          <w:rFonts w:ascii="Calibri" w:hAnsi="Calibri" w:cs="Calibri"/>
          <w:bCs/>
          <w:sz w:val="16"/>
          <w:szCs w:val="16"/>
        </w:rPr>
      </w:pPr>
      <w:r w:rsidRPr="00DC7142">
        <w:rPr>
          <w:rFonts w:ascii="Calibri" w:hAnsi="Calibri" w:cs="Calibri"/>
          <w:bCs/>
          <w:sz w:val="16"/>
          <w:szCs w:val="16"/>
          <w:u w:val="single"/>
        </w:rPr>
        <w:t>Messieurs</w:t>
      </w:r>
      <w:r w:rsidRPr="00DC7142">
        <w:rPr>
          <w:rFonts w:ascii="Calibri" w:hAnsi="Calibri" w:cs="Calibri"/>
          <w:bCs/>
          <w:sz w:val="16"/>
          <w:szCs w:val="16"/>
        </w:rPr>
        <w:t> : Adelin BAIGET, Didier BELAIR, Anthony ELARBI, David GIROTTO, Pascal SAUVAGNAC, Pierre VAISSET, Jacques VENTRE.</w:t>
      </w:r>
    </w:p>
    <w:p w14:paraId="6EC9B426" w14:textId="77777777" w:rsidR="00BD4498" w:rsidRPr="00DC7142" w:rsidRDefault="00BD4498" w:rsidP="00BD4498">
      <w:pPr>
        <w:tabs>
          <w:tab w:val="left" w:pos="1701"/>
        </w:tabs>
        <w:jc w:val="both"/>
        <w:rPr>
          <w:rFonts w:ascii="Calibri" w:hAnsi="Calibri" w:cs="Calibri"/>
          <w:bCs/>
          <w:sz w:val="16"/>
          <w:szCs w:val="16"/>
        </w:rPr>
      </w:pPr>
      <w:r w:rsidRPr="00DC7142">
        <w:rPr>
          <w:rFonts w:ascii="Calibri" w:hAnsi="Calibri" w:cs="Calibri"/>
          <w:bCs/>
          <w:sz w:val="16"/>
          <w:szCs w:val="16"/>
          <w:u w:val="single"/>
        </w:rPr>
        <w:t>Etaient absents excusées</w:t>
      </w:r>
      <w:r w:rsidRPr="00DC7142">
        <w:rPr>
          <w:rFonts w:ascii="Calibri" w:hAnsi="Calibri" w:cs="Calibri"/>
          <w:bCs/>
          <w:sz w:val="16"/>
          <w:szCs w:val="16"/>
        </w:rPr>
        <w:t xml:space="preserve"> : Laurence DOUSSINET, Barbara WATIEZ., Marty Didier</w:t>
      </w:r>
    </w:p>
    <w:p w14:paraId="4B110EE3" w14:textId="77777777" w:rsidR="00BD4498" w:rsidRPr="00DC7142" w:rsidRDefault="00BD4498" w:rsidP="00BD4498">
      <w:pPr>
        <w:tabs>
          <w:tab w:val="left" w:pos="1701"/>
        </w:tabs>
        <w:jc w:val="both"/>
        <w:rPr>
          <w:rFonts w:ascii="Calibri" w:hAnsi="Calibri" w:cs="Calibri"/>
          <w:bCs/>
          <w:sz w:val="16"/>
          <w:szCs w:val="16"/>
        </w:rPr>
      </w:pPr>
      <w:r w:rsidRPr="00DC7142">
        <w:rPr>
          <w:rFonts w:ascii="Calibri" w:hAnsi="Calibri" w:cs="Calibri"/>
          <w:bCs/>
          <w:sz w:val="16"/>
          <w:szCs w:val="16"/>
          <w:u w:val="single"/>
        </w:rPr>
        <w:t>Procurations :</w:t>
      </w:r>
      <w:r w:rsidRPr="00DC7142">
        <w:rPr>
          <w:rFonts w:ascii="Calibri" w:hAnsi="Calibri" w:cs="Calibri"/>
          <w:bCs/>
          <w:sz w:val="16"/>
          <w:szCs w:val="16"/>
        </w:rPr>
        <w:t xml:space="preserve"> Mme Laurence DOUSSINET a donné procuration à Mme Stéphanie POUJET-REMAZEILLES, Monsieur Didier MARTY a donné procuration à Monsieur David GIROTTO ;</w:t>
      </w:r>
    </w:p>
    <w:p w14:paraId="687508AF" w14:textId="77777777" w:rsidR="00BD4498" w:rsidRPr="00DC7142" w:rsidRDefault="00BD4498" w:rsidP="00BD4498">
      <w:pPr>
        <w:tabs>
          <w:tab w:val="left" w:pos="1701"/>
        </w:tabs>
        <w:jc w:val="both"/>
        <w:rPr>
          <w:rFonts w:ascii="Calibri" w:hAnsi="Calibri" w:cs="Calibri"/>
          <w:bCs/>
          <w:sz w:val="16"/>
          <w:szCs w:val="16"/>
        </w:rPr>
      </w:pPr>
    </w:p>
    <w:p w14:paraId="6CDB02D4" w14:textId="4D03C636" w:rsidR="00BD4498" w:rsidRPr="00DC7142" w:rsidRDefault="00BD4498" w:rsidP="00BD4498">
      <w:pPr>
        <w:tabs>
          <w:tab w:val="left" w:pos="1701"/>
        </w:tabs>
        <w:jc w:val="both"/>
        <w:rPr>
          <w:rFonts w:ascii="Calibri" w:hAnsi="Calibri" w:cs="Calibri"/>
          <w:bCs/>
          <w:sz w:val="16"/>
          <w:szCs w:val="16"/>
        </w:rPr>
      </w:pPr>
      <w:r w:rsidRPr="00DC7142">
        <w:rPr>
          <w:rFonts w:ascii="Calibri" w:hAnsi="Calibri" w:cs="Calibri"/>
          <w:bCs/>
          <w:sz w:val="16"/>
          <w:szCs w:val="16"/>
        </w:rPr>
        <w:t xml:space="preserve">Mme </w:t>
      </w:r>
      <w:r w:rsidR="00DC7142" w:rsidRPr="00DC7142">
        <w:rPr>
          <w:rFonts w:ascii="Calibri" w:hAnsi="Calibri" w:cs="Calibri"/>
          <w:bCs/>
          <w:sz w:val="16"/>
          <w:szCs w:val="16"/>
        </w:rPr>
        <w:t xml:space="preserve">Stéphanie POUJET-REMAZEILLES </w:t>
      </w:r>
      <w:r w:rsidRPr="00DC7142">
        <w:rPr>
          <w:rFonts w:ascii="Calibri" w:hAnsi="Calibri" w:cs="Calibri"/>
          <w:bCs/>
          <w:sz w:val="16"/>
          <w:szCs w:val="16"/>
        </w:rPr>
        <w:t>a été élue secrétaire de séance</w:t>
      </w:r>
    </w:p>
    <w:bookmarkEnd w:id="2"/>
    <w:p w14:paraId="0247D679" w14:textId="77777777" w:rsidR="0045073E" w:rsidRPr="0008479E" w:rsidRDefault="0045073E" w:rsidP="003B5D6B">
      <w:pPr>
        <w:tabs>
          <w:tab w:val="left" w:pos="1350"/>
        </w:tabs>
        <w:jc w:val="both"/>
        <w:rPr>
          <w:rFonts w:asciiTheme="minorHAnsi" w:hAnsiTheme="minorHAnsi" w:cstheme="minorHAnsi"/>
          <w:sz w:val="18"/>
          <w:szCs w:val="18"/>
        </w:rPr>
      </w:pPr>
    </w:p>
    <w:bookmarkEnd w:id="0"/>
    <w:p w14:paraId="04B2EF5E" w14:textId="18AB1A2F" w:rsidR="008327F8" w:rsidRPr="0008479E"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3" w:name="_Hlk52357374"/>
      <w:bookmarkStart w:id="4" w:name="_Hlk82013838"/>
    </w:p>
    <w:bookmarkEnd w:id="3"/>
    <w:bookmarkEnd w:id="4"/>
    <w:p w14:paraId="79BC41BD" w14:textId="77777777" w:rsidR="00BD4498" w:rsidRPr="00A2252E" w:rsidRDefault="00BD4498" w:rsidP="00BD4498">
      <w:pPr>
        <w:tabs>
          <w:tab w:val="left" w:pos="1560"/>
        </w:tabs>
        <w:ind w:right="283"/>
        <w:rPr>
          <w:rFonts w:ascii="Calibri" w:hAnsi="Calibri" w:cs="Arial"/>
          <w:b/>
          <w:bCs/>
          <w:sz w:val="18"/>
          <w:szCs w:val="18"/>
        </w:rPr>
      </w:pPr>
    </w:p>
    <w:p w14:paraId="4632E599" w14:textId="0E4816BD" w:rsidR="00BD4498" w:rsidRPr="00A2252E" w:rsidRDefault="00BD4498" w:rsidP="00BD4498">
      <w:pPr>
        <w:widowControl w:val="0"/>
        <w:numPr>
          <w:ilvl w:val="0"/>
          <w:numId w:val="3"/>
        </w:numPr>
        <w:snapToGrid w:val="0"/>
        <w:ind w:left="360"/>
        <w:rPr>
          <w:rFonts w:ascii="Calibri" w:hAnsi="Calibri" w:cs="Calibri"/>
          <w:b/>
          <w:bCs/>
          <w:sz w:val="18"/>
          <w:szCs w:val="18"/>
        </w:rPr>
      </w:pPr>
      <w:r w:rsidRPr="00A2252E">
        <w:rPr>
          <w:rFonts w:ascii="Calibri" w:hAnsi="Calibri" w:cs="Calibri"/>
          <w:b/>
          <w:bCs/>
          <w:sz w:val="18"/>
          <w:szCs w:val="18"/>
        </w:rPr>
        <w:t>Désignation d’un secrétaire de séance</w:t>
      </w:r>
    </w:p>
    <w:p w14:paraId="299EF4D4" w14:textId="77777777" w:rsidR="00BD4498" w:rsidRPr="00A2252E" w:rsidRDefault="00BD4498" w:rsidP="00BD4498">
      <w:pPr>
        <w:widowControl w:val="0"/>
        <w:numPr>
          <w:ilvl w:val="0"/>
          <w:numId w:val="3"/>
        </w:numPr>
        <w:snapToGrid w:val="0"/>
        <w:ind w:left="360"/>
        <w:rPr>
          <w:rFonts w:ascii="Calibri" w:hAnsi="Calibri" w:cs="Calibri"/>
          <w:b/>
          <w:bCs/>
          <w:sz w:val="18"/>
          <w:szCs w:val="18"/>
        </w:rPr>
      </w:pPr>
      <w:r w:rsidRPr="00A2252E">
        <w:rPr>
          <w:rFonts w:ascii="Calibri" w:hAnsi="Calibri" w:cs="Calibri"/>
          <w:b/>
          <w:bCs/>
          <w:sz w:val="18"/>
          <w:szCs w:val="18"/>
        </w:rPr>
        <w:t>Approbation du procès-verbal du 30 novembre 2022</w:t>
      </w:r>
    </w:p>
    <w:p w14:paraId="52231F1D" w14:textId="77777777" w:rsidR="00BD4498" w:rsidRPr="00A2252E" w:rsidRDefault="00BD4498" w:rsidP="00BD4498">
      <w:pPr>
        <w:widowControl w:val="0"/>
        <w:numPr>
          <w:ilvl w:val="0"/>
          <w:numId w:val="3"/>
        </w:numPr>
        <w:snapToGrid w:val="0"/>
        <w:ind w:left="360"/>
        <w:rPr>
          <w:rFonts w:ascii="Calibri" w:hAnsi="Calibri" w:cs="Calibri"/>
          <w:b/>
          <w:bCs/>
          <w:sz w:val="18"/>
          <w:szCs w:val="18"/>
        </w:rPr>
      </w:pPr>
      <w:r w:rsidRPr="00A2252E">
        <w:rPr>
          <w:rFonts w:ascii="Calibri" w:hAnsi="Calibri" w:cs="Calibri"/>
          <w:b/>
          <w:bCs/>
          <w:sz w:val="18"/>
          <w:szCs w:val="18"/>
        </w:rPr>
        <w:t>Election d’un nouvel adjoint au Maire suite à la démission d’un adjoint</w:t>
      </w:r>
    </w:p>
    <w:p w14:paraId="286D7AEC" w14:textId="77777777" w:rsidR="00BD4498" w:rsidRPr="00A2252E" w:rsidRDefault="00BD4498" w:rsidP="00BD4498">
      <w:pPr>
        <w:widowControl w:val="0"/>
        <w:numPr>
          <w:ilvl w:val="0"/>
          <w:numId w:val="3"/>
        </w:numPr>
        <w:snapToGrid w:val="0"/>
        <w:ind w:left="360"/>
        <w:rPr>
          <w:rFonts w:ascii="Calibri" w:hAnsi="Calibri" w:cs="Calibri"/>
          <w:b/>
          <w:bCs/>
          <w:sz w:val="18"/>
          <w:szCs w:val="18"/>
        </w:rPr>
      </w:pPr>
      <w:r w:rsidRPr="00A2252E">
        <w:rPr>
          <w:rFonts w:ascii="Calibri" w:hAnsi="Calibri" w:cs="Calibri"/>
          <w:b/>
          <w:bCs/>
          <w:sz w:val="18"/>
          <w:szCs w:val="18"/>
        </w:rPr>
        <w:t>Autorisation donnée au maire pour placer une partie de la trésorerie sur des comptes à terme.</w:t>
      </w:r>
    </w:p>
    <w:p w14:paraId="0B116BFB" w14:textId="77777777" w:rsidR="00BD4498" w:rsidRPr="00A2252E" w:rsidRDefault="00BD4498" w:rsidP="00BD4498">
      <w:pPr>
        <w:numPr>
          <w:ilvl w:val="0"/>
          <w:numId w:val="3"/>
        </w:numPr>
        <w:autoSpaceDE w:val="0"/>
        <w:autoSpaceDN w:val="0"/>
        <w:adjustRightInd w:val="0"/>
        <w:ind w:left="360"/>
        <w:rPr>
          <w:rFonts w:ascii="Calibri" w:eastAsia="Calibri" w:hAnsi="Calibri" w:cs="Calibri"/>
          <w:b/>
          <w:bCs/>
          <w:sz w:val="18"/>
          <w:szCs w:val="18"/>
          <w:lang w:eastAsia="en-US"/>
        </w:rPr>
      </w:pPr>
      <w:r w:rsidRPr="00A2252E">
        <w:rPr>
          <w:rFonts w:ascii="Calibri" w:eastAsia="Calibri" w:hAnsi="Calibri" w:cs="Calibri"/>
          <w:b/>
          <w:bCs/>
          <w:sz w:val="18"/>
          <w:szCs w:val="18"/>
          <w:lang w:eastAsia="en-US"/>
        </w:rPr>
        <w:t>Autorisation donnée au maire pour engager et mandater les dépenses jusqu’au vote du budget 2023</w:t>
      </w:r>
    </w:p>
    <w:p w14:paraId="36683129" w14:textId="63BB9EF4" w:rsidR="00BD4498" w:rsidRPr="00A2252E" w:rsidRDefault="00BD4498" w:rsidP="00BD4498">
      <w:pPr>
        <w:widowControl w:val="0"/>
        <w:snapToGrid w:val="0"/>
        <w:ind w:left="851"/>
        <w:jc w:val="both"/>
        <w:rPr>
          <w:rFonts w:ascii="Calibri" w:hAnsi="Calibri" w:cs="Calibri"/>
          <w:b/>
          <w:bCs/>
        </w:rPr>
      </w:pPr>
    </w:p>
    <w:p w14:paraId="732B79E2" w14:textId="3A0A92C7" w:rsidR="00A2252E" w:rsidRPr="00A2252E" w:rsidRDefault="00A2252E" w:rsidP="00A2252E">
      <w:pPr>
        <w:jc w:val="center"/>
        <w:rPr>
          <w:rFonts w:asciiTheme="minorHAnsi" w:hAnsiTheme="minorHAnsi" w:cstheme="minorHAnsi"/>
          <w:b/>
          <w:bCs/>
          <w:sz w:val="18"/>
          <w:szCs w:val="18"/>
        </w:rPr>
      </w:pPr>
      <w:r w:rsidRPr="00A2252E">
        <w:rPr>
          <w:rFonts w:asciiTheme="minorHAnsi" w:hAnsiTheme="minorHAnsi" w:cstheme="minorHAnsi"/>
          <w:b/>
          <w:bCs/>
          <w:sz w:val="18"/>
          <w:szCs w:val="18"/>
        </w:rPr>
        <w:t>DELIBERATIONS</w:t>
      </w:r>
    </w:p>
    <w:p w14:paraId="42ADA99E" w14:textId="77777777" w:rsidR="00A2252E" w:rsidRPr="00A2252E" w:rsidRDefault="00A2252E" w:rsidP="00A2252E">
      <w:pPr>
        <w:jc w:val="center"/>
        <w:rPr>
          <w:rFonts w:asciiTheme="minorHAnsi" w:hAnsiTheme="minorHAnsi" w:cstheme="minorHAnsi"/>
          <w:b/>
          <w:bCs/>
          <w:sz w:val="18"/>
          <w:szCs w:val="18"/>
        </w:rPr>
      </w:pPr>
    </w:p>
    <w:p w14:paraId="242B6314" w14:textId="5E1ABBF3" w:rsidR="00A2252E" w:rsidRPr="00A2252E" w:rsidRDefault="00A2252E" w:rsidP="00932941">
      <w:pPr>
        <w:pStyle w:val="Paragraphedeliste"/>
        <w:widowControl w:val="0"/>
        <w:numPr>
          <w:ilvl w:val="0"/>
          <w:numId w:val="35"/>
        </w:numPr>
        <w:tabs>
          <w:tab w:val="left" w:pos="284"/>
        </w:tabs>
        <w:snapToGrid w:val="0"/>
        <w:ind w:left="0" w:firstLine="0"/>
        <w:rPr>
          <w:rFonts w:ascii="Calibri" w:hAnsi="Calibri"/>
          <w:b/>
          <w:bCs/>
          <w:sz w:val="18"/>
          <w:szCs w:val="18"/>
        </w:rPr>
      </w:pPr>
      <w:r w:rsidRPr="00A2252E">
        <w:rPr>
          <w:rFonts w:ascii="Calibri" w:hAnsi="Calibri"/>
          <w:b/>
          <w:bCs/>
          <w:sz w:val="18"/>
          <w:szCs w:val="18"/>
        </w:rPr>
        <w:t>Election d’un nouvel adjoint au Maire suite à la démission d’un adjoint</w:t>
      </w:r>
    </w:p>
    <w:p w14:paraId="2F84ADA4" w14:textId="4747E0C5" w:rsidR="00A2252E" w:rsidRPr="00A2252E" w:rsidRDefault="00A2252E" w:rsidP="00932941">
      <w:pPr>
        <w:pStyle w:val="Paragraphedeliste"/>
        <w:widowControl w:val="0"/>
        <w:numPr>
          <w:ilvl w:val="0"/>
          <w:numId w:val="35"/>
        </w:numPr>
        <w:tabs>
          <w:tab w:val="left" w:pos="284"/>
        </w:tabs>
        <w:snapToGrid w:val="0"/>
        <w:ind w:left="0" w:firstLine="0"/>
        <w:rPr>
          <w:rFonts w:ascii="Calibri" w:hAnsi="Calibri"/>
          <w:b/>
          <w:bCs/>
          <w:sz w:val="18"/>
          <w:szCs w:val="18"/>
        </w:rPr>
      </w:pPr>
      <w:r w:rsidRPr="00A2252E">
        <w:rPr>
          <w:rFonts w:ascii="Calibri" w:hAnsi="Calibri"/>
          <w:b/>
          <w:bCs/>
          <w:sz w:val="18"/>
          <w:szCs w:val="18"/>
        </w:rPr>
        <w:t>Autorisation donnée au maire pour placer une partie de la trésorerie sur des comptes à terme.</w:t>
      </w:r>
    </w:p>
    <w:p w14:paraId="100628F9" w14:textId="019B02EB" w:rsidR="00A2252E" w:rsidRPr="00A2252E" w:rsidRDefault="00A2252E" w:rsidP="00932941">
      <w:pPr>
        <w:pStyle w:val="Paragraphedeliste"/>
        <w:numPr>
          <w:ilvl w:val="0"/>
          <w:numId w:val="35"/>
        </w:numPr>
        <w:tabs>
          <w:tab w:val="left" w:pos="284"/>
        </w:tabs>
        <w:autoSpaceDE w:val="0"/>
        <w:autoSpaceDN w:val="0"/>
        <w:adjustRightInd w:val="0"/>
        <w:ind w:left="0" w:firstLine="0"/>
        <w:rPr>
          <w:rFonts w:ascii="Calibri" w:eastAsia="Calibri" w:hAnsi="Calibri"/>
          <w:b/>
          <w:bCs/>
          <w:sz w:val="18"/>
          <w:szCs w:val="18"/>
          <w:lang w:eastAsia="en-US"/>
        </w:rPr>
      </w:pPr>
      <w:r w:rsidRPr="00A2252E">
        <w:rPr>
          <w:rFonts w:ascii="Calibri" w:eastAsia="Calibri" w:hAnsi="Calibri"/>
          <w:b/>
          <w:bCs/>
          <w:sz w:val="18"/>
          <w:szCs w:val="18"/>
          <w:lang w:eastAsia="en-US"/>
        </w:rPr>
        <w:t>Autorisation donnée au maire pour engager et mandater les dépenses jusqu’au vote du budget 2023</w:t>
      </w:r>
    </w:p>
    <w:p w14:paraId="2FA6CCDB" w14:textId="77777777" w:rsidR="00B92B6F" w:rsidRPr="0008479E" w:rsidRDefault="00B92B6F" w:rsidP="00932941">
      <w:pPr>
        <w:widowControl w:val="0"/>
        <w:tabs>
          <w:tab w:val="left" w:pos="284"/>
        </w:tabs>
        <w:snapToGrid w:val="0"/>
        <w:rPr>
          <w:rFonts w:asciiTheme="minorHAnsi" w:hAnsiTheme="minorHAnsi" w:cstheme="minorHAnsi"/>
          <w:b/>
          <w:sz w:val="18"/>
          <w:szCs w:val="18"/>
        </w:rPr>
      </w:pPr>
    </w:p>
    <w:p w14:paraId="17D3E3EC" w14:textId="0D697481" w:rsidR="00CF46D4" w:rsidRPr="001A51A6" w:rsidRDefault="00EB06DF" w:rsidP="007A668F">
      <w:pPr>
        <w:widowControl w:val="0"/>
        <w:snapToGrid w:val="0"/>
        <w:jc w:val="center"/>
        <w:rPr>
          <w:rFonts w:asciiTheme="minorHAnsi" w:hAnsiTheme="minorHAnsi" w:cstheme="minorHAnsi"/>
          <w:b/>
        </w:rPr>
      </w:pPr>
      <w:r w:rsidRPr="001A51A6">
        <w:rPr>
          <w:rFonts w:asciiTheme="minorHAnsi" w:hAnsiTheme="minorHAnsi" w:cstheme="minorHAnsi"/>
          <w:b/>
        </w:rPr>
        <w:t>OUVERTURE DE SEANC</w:t>
      </w:r>
      <w:r w:rsidR="00CF46D4" w:rsidRPr="001A51A6">
        <w:rPr>
          <w:rFonts w:asciiTheme="minorHAnsi" w:hAnsiTheme="minorHAnsi" w:cstheme="minorHAnsi"/>
          <w:b/>
        </w:rPr>
        <w:t>E</w:t>
      </w: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331CF84C" w14:textId="26DD425E" w:rsidR="002C397E" w:rsidRPr="005923D3" w:rsidRDefault="00EB06DF" w:rsidP="00022B57">
      <w:pPr>
        <w:tabs>
          <w:tab w:val="left" w:pos="1701"/>
        </w:tabs>
        <w:jc w:val="both"/>
        <w:rPr>
          <w:rFonts w:asciiTheme="minorHAnsi" w:hAnsiTheme="minorHAnsi" w:cstheme="minorHAnsi"/>
          <w:b/>
          <w:color w:val="FF0000"/>
          <w:sz w:val="18"/>
          <w:szCs w:val="18"/>
        </w:rPr>
      </w:pPr>
      <w:r w:rsidRPr="008327F8">
        <w:rPr>
          <w:rFonts w:asciiTheme="minorHAnsi" w:hAnsiTheme="minorHAnsi" w:cstheme="minorHAnsi"/>
          <w:sz w:val="18"/>
          <w:szCs w:val="18"/>
        </w:rPr>
        <w:t>Est élu</w:t>
      </w:r>
      <w:r w:rsidR="005923D3">
        <w:rPr>
          <w:rFonts w:asciiTheme="minorHAnsi" w:hAnsiTheme="minorHAnsi" w:cstheme="minorHAnsi"/>
          <w:sz w:val="18"/>
          <w:szCs w:val="18"/>
        </w:rPr>
        <w:t>e</w:t>
      </w:r>
      <w:r w:rsidRPr="008327F8">
        <w:rPr>
          <w:rFonts w:asciiTheme="minorHAnsi" w:hAnsiTheme="minorHAnsi" w:cstheme="minorHAnsi"/>
          <w:sz w:val="18"/>
          <w:szCs w:val="18"/>
        </w:rPr>
        <w:t xml:space="preserve"> secrétaire de séance :</w:t>
      </w:r>
      <w:r w:rsidR="00DC7142" w:rsidRPr="00DC7142">
        <w:rPr>
          <w:rFonts w:ascii="Calibri" w:hAnsi="Calibri" w:cs="Calibri"/>
          <w:color w:val="FF0000"/>
          <w:sz w:val="16"/>
          <w:szCs w:val="16"/>
        </w:rPr>
        <w:t xml:space="preserve"> </w:t>
      </w:r>
      <w:r w:rsidR="00DC7142" w:rsidRPr="005923D3">
        <w:rPr>
          <w:rFonts w:ascii="Calibri" w:hAnsi="Calibri" w:cs="Calibri"/>
          <w:sz w:val="18"/>
          <w:szCs w:val="18"/>
        </w:rPr>
        <w:t>Stéphanie POUJET-REMAZEILLES</w:t>
      </w:r>
    </w:p>
    <w:p w14:paraId="60E96065" w14:textId="77777777" w:rsidR="00022B57" w:rsidRPr="005923D3" w:rsidRDefault="00022B57" w:rsidP="00022B57">
      <w:pPr>
        <w:tabs>
          <w:tab w:val="left" w:pos="1701"/>
        </w:tabs>
        <w:jc w:val="both"/>
        <w:rPr>
          <w:rFonts w:asciiTheme="minorHAnsi" w:hAnsiTheme="minorHAnsi" w:cstheme="minorHAnsi"/>
          <w:b/>
          <w:color w:val="FF0000"/>
          <w:sz w:val="18"/>
          <w:szCs w:val="18"/>
        </w:rPr>
      </w:pPr>
    </w:p>
    <w:p w14:paraId="030413F8" w14:textId="2D985370"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Adelin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4E7EBAE7" w14:textId="5034601A"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E162C4F" w14:textId="1092C246" w:rsidR="00292C38" w:rsidRPr="005C761F" w:rsidRDefault="002C397E" w:rsidP="007A668F">
      <w:pPr>
        <w:widowControl w:val="0"/>
        <w:tabs>
          <w:tab w:val="left" w:pos="900"/>
        </w:tabs>
        <w:snapToGrid w:val="0"/>
        <w:jc w:val="both"/>
        <w:rPr>
          <w:rFonts w:asciiTheme="minorHAnsi" w:hAnsiTheme="minorHAnsi" w:cstheme="minorHAnsi"/>
          <w:b/>
          <w:sz w:val="16"/>
          <w:szCs w:val="16"/>
        </w:rPr>
      </w:pPr>
      <w:r w:rsidRPr="005C761F">
        <w:rPr>
          <w:rFonts w:asciiTheme="minorHAnsi" w:hAnsiTheme="minorHAnsi" w:cstheme="minorHAnsi"/>
          <w:sz w:val="16"/>
          <w:szCs w:val="16"/>
        </w:rPr>
        <w:t>Néant</w:t>
      </w:r>
      <w:r w:rsidRPr="005C761F">
        <w:rPr>
          <w:rFonts w:asciiTheme="minorHAnsi" w:hAnsiTheme="minorHAnsi" w:cstheme="minorHAnsi"/>
          <w:sz w:val="16"/>
          <w:szCs w:val="16"/>
        </w:rPr>
        <w:tab/>
      </w:r>
      <w:r w:rsidRPr="005C761F">
        <w:rPr>
          <w:rFonts w:asciiTheme="minorHAnsi" w:hAnsiTheme="minorHAnsi" w:cstheme="minorHAnsi"/>
          <w:sz w:val="16"/>
          <w:szCs w:val="16"/>
        </w:rPr>
        <w:tab/>
      </w:r>
      <w:r w:rsidRPr="005C761F">
        <w:rPr>
          <w:rFonts w:asciiTheme="minorHAnsi" w:hAnsiTheme="minorHAnsi" w:cstheme="minorHAnsi"/>
          <w:sz w:val="16"/>
          <w:szCs w:val="16"/>
        </w:rPr>
        <w:tab/>
      </w:r>
      <w:r w:rsidRPr="005C761F">
        <w:rPr>
          <w:rFonts w:asciiTheme="minorHAnsi" w:hAnsiTheme="minorHAnsi" w:cstheme="minorHAnsi"/>
          <w:sz w:val="16"/>
          <w:szCs w:val="16"/>
        </w:rPr>
        <w:tab/>
      </w:r>
    </w:p>
    <w:p w14:paraId="75D81AF1" w14:textId="6B5B5BC0" w:rsidR="008327F8" w:rsidRDefault="00CF46D4" w:rsidP="005C761F">
      <w:pPr>
        <w:pStyle w:val="Titre3"/>
        <w:widowControl w:val="0"/>
        <w:snapToGrid w:val="0"/>
        <w:spacing w:before="0" w:after="0"/>
        <w:jc w:val="center"/>
        <w:rPr>
          <w:rFonts w:asciiTheme="minorHAnsi" w:hAnsiTheme="minorHAnsi" w:cstheme="minorHAnsi"/>
          <w:sz w:val="18"/>
          <w:szCs w:val="18"/>
        </w:rPr>
      </w:pPr>
      <w:r w:rsidRPr="005C761F">
        <w:rPr>
          <w:rFonts w:asciiTheme="minorHAnsi" w:hAnsiTheme="minorHAnsi" w:cstheme="minorHAnsi"/>
          <w:sz w:val="18"/>
          <w:szCs w:val="18"/>
        </w:rPr>
        <w:t>DELIBERATIONS</w:t>
      </w:r>
    </w:p>
    <w:p w14:paraId="13638FB4" w14:textId="328D3D0E" w:rsidR="001A51A6" w:rsidRDefault="001A51A6" w:rsidP="005B6A75">
      <w:pPr>
        <w:tabs>
          <w:tab w:val="left" w:pos="1701"/>
        </w:tabs>
        <w:jc w:val="both"/>
        <w:rPr>
          <w:rFonts w:asciiTheme="minorHAnsi" w:hAnsiTheme="minorHAnsi" w:cstheme="minorHAnsi"/>
          <w:b/>
        </w:rPr>
      </w:pPr>
    </w:p>
    <w:p w14:paraId="51DAAEDE" w14:textId="77777777" w:rsidR="00A2252E" w:rsidRPr="00A2252E" w:rsidRDefault="00A2252E" w:rsidP="00A2252E">
      <w:pPr>
        <w:tabs>
          <w:tab w:val="left" w:pos="5775"/>
        </w:tabs>
        <w:ind w:right="-1"/>
        <w:rPr>
          <w:rFonts w:asciiTheme="minorHAnsi" w:hAnsiTheme="minorHAnsi" w:cstheme="minorHAnsi"/>
          <w:b/>
        </w:rPr>
      </w:pPr>
      <w:r w:rsidRPr="00A2252E">
        <w:rPr>
          <w:rFonts w:asciiTheme="minorHAnsi" w:hAnsiTheme="minorHAnsi" w:cstheme="minorHAnsi"/>
          <w:b/>
          <w:highlight w:val="lightGray"/>
        </w:rPr>
        <w:t>DCM n°2023-01</w:t>
      </w:r>
    </w:p>
    <w:p w14:paraId="4D7369EB" w14:textId="77777777" w:rsidR="00A2252E" w:rsidRPr="00A2252E" w:rsidRDefault="00A2252E" w:rsidP="00A2252E">
      <w:pPr>
        <w:widowControl w:val="0"/>
        <w:tabs>
          <w:tab w:val="left" w:pos="0"/>
        </w:tabs>
        <w:snapToGrid w:val="0"/>
        <w:ind w:right="-1"/>
        <w:jc w:val="both"/>
        <w:rPr>
          <w:rFonts w:asciiTheme="minorHAnsi" w:hAnsiTheme="minorHAnsi" w:cstheme="minorHAnsi"/>
          <w:b/>
          <w:u w:val="single"/>
        </w:rPr>
      </w:pPr>
      <w:bookmarkStart w:id="5" w:name="_Hlk114057551"/>
      <w:r w:rsidRPr="00A2252E">
        <w:rPr>
          <w:rFonts w:asciiTheme="minorHAnsi" w:hAnsiTheme="minorHAnsi" w:cstheme="minorHAnsi"/>
          <w:b/>
          <w:u w:val="single"/>
        </w:rPr>
        <w:t xml:space="preserve">Objet : </w:t>
      </w:r>
      <w:bookmarkStart w:id="6" w:name="_Hlk126231334"/>
      <w:r w:rsidRPr="00A2252E">
        <w:rPr>
          <w:rFonts w:asciiTheme="minorHAnsi" w:hAnsiTheme="minorHAnsi" w:cstheme="minorHAnsi"/>
          <w:b/>
          <w:u w:val="single"/>
        </w:rPr>
        <w:t>Election d’un nouvel adjoint au Maire suite à la démission d’un adjoint</w:t>
      </w:r>
      <w:bookmarkEnd w:id="6"/>
    </w:p>
    <w:p w14:paraId="5FB32C18" w14:textId="77777777" w:rsidR="00A2252E" w:rsidRPr="00A2252E" w:rsidRDefault="00A2252E" w:rsidP="00A2252E">
      <w:pPr>
        <w:numPr>
          <w:ilvl w:val="0"/>
          <w:numId w:val="20"/>
        </w:numPr>
        <w:autoSpaceDE w:val="0"/>
        <w:autoSpaceDN w:val="0"/>
        <w:ind w:right="-1"/>
        <w:jc w:val="both"/>
        <w:rPr>
          <w:rFonts w:asciiTheme="minorHAnsi" w:hAnsiTheme="minorHAnsi" w:cstheme="minorHAnsi"/>
          <w:b/>
          <w:i/>
        </w:rPr>
      </w:pPr>
      <w:r w:rsidRPr="00A2252E">
        <w:rPr>
          <w:rFonts w:asciiTheme="minorHAnsi" w:hAnsiTheme="minorHAnsi" w:cstheme="minorHAnsi"/>
          <w:b/>
          <w:i/>
        </w:rPr>
        <w:t>Exposé des motifs</w:t>
      </w:r>
    </w:p>
    <w:bookmarkEnd w:id="5"/>
    <w:p w14:paraId="77AF78BF"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Monsieur le Maire fait part au Conseil Municipal que M. Marty Didier, par courrier du 16 janvier 20123, adressé à Monsieur le Préfet de la Haute-Garonne, a souhaité se démettre de ses fonctions d'adjoint au Maire. </w:t>
      </w:r>
    </w:p>
    <w:p w14:paraId="21B82409"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Vu le code général des collectivités territoriales, notamment les articles L 2122-4, L 2122-7, L 2122-7-2, L 2122-10 et L 2122-15, </w:t>
      </w:r>
    </w:p>
    <w:p w14:paraId="304B2F6F"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Vu la délibération n°2020-10 du 25 mai 2020 fixant à quatre le nombre d’adjoints au maire, </w:t>
      </w:r>
    </w:p>
    <w:p w14:paraId="4F6777B6"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Vu la délibération n°2020-14 du 25 mai 2020 relative à l’élection du quatrième adjoint au maire, </w:t>
      </w:r>
    </w:p>
    <w:p w14:paraId="4F685868"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Vu l’arrêté municipal n°2020-36 du 11 juin 2020 donnant délégation de fonction et de signature du maire au quatrième adjoint. </w:t>
      </w:r>
    </w:p>
    <w:p w14:paraId="71147F12" w14:textId="6686AE05"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Considérant la vacance d’un poste d’adjoint au maire dont la démission a été acceptée à compter du 27 janvier 2023 par Monsieur le Préfet par courrier</w:t>
      </w:r>
      <w:r w:rsidR="005923D3">
        <w:rPr>
          <w:rFonts w:asciiTheme="minorHAnsi" w:hAnsiTheme="minorHAnsi" w:cstheme="minorHAnsi"/>
          <w:sz w:val="16"/>
          <w:szCs w:val="16"/>
        </w:rPr>
        <w:t>,</w:t>
      </w:r>
      <w:r w:rsidRPr="00A2252E">
        <w:rPr>
          <w:rFonts w:asciiTheme="minorHAnsi" w:hAnsiTheme="minorHAnsi" w:cstheme="minorHAnsi"/>
          <w:sz w:val="16"/>
          <w:szCs w:val="16"/>
        </w:rPr>
        <w:t xml:space="preserve"> et reçu le 1</w:t>
      </w:r>
      <w:r w:rsidRPr="00A2252E">
        <w:rPr>
          <w:rFonts w:asciiTheme="minorHAnsi" w:hAnsiTheme="minorHAnsi" w:cstheme="minorHAnsi"/>
          <w:sz w:val="16"/>
          <w:szCs w:val="16"/>
          <w:vertAlign w:val="superscript"/>
        </w:rPr>
        <w:t>ier</w:t>
      </w:r>
      <w:r w:rsidRPr="00A2252E">
        <w:rPr>
          <w:rFonts w:asciiTheme="minorHAnsi" w:hAnsiTheme="minorHAnsi" w:cstheme="minorHAnsi"/>
          <w:sz w:val="16"/>
          <w:szCs w:val="16"/>
        </w:rPr>
        <w:t xml:space="preserve"> février 2023 en Mairie, </w:t>
      </w:r>
    </w:p>
    <w:p w14:paraId="3A5BC7F5"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Considérant que lorsqu’un poste d’adjoint est vacant, le conseil municipal peut décider que le nouvel adjoint occupera, dans l'ordre du tableau, le même rang que l’élu démissionnaire, </w:t>
      </w:r>
    </w:p>
    <w:p w14:paraId="6E12C390"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Considérant que pour assurer le bon fonctionnement des services, il est nécessaire de pourvoir le poste vacant d’un adjoint, </w:t>
      </w:r>
    </w:p>
    <w:p w14:paraId="60E5690A" w14:textId="77777777" w:rsidR="00A2252E" w:rsidRPr="00A2252E" w:rsidRDefault="00A2252E" w:rsidP="00A2252E">
      <w:pPr>
        <w:autoSpaceDE w:val="0"/>
        <w:autoSpaceDN w:val="0"/>
        <w:ind w:right="-1"/>
        <w:jc w:val="both"/>
        <w:rPr>
          <w:rFonts w:asciiTheme="minorHAnsi" w:hAnsiTheme="minorHAnsi" w:cstheme="minorHAnsi"/>
          <w:sz w:val="16"/>
          <w:szCs w:val="16"/>
        </w:rPr>
      </w:pPr>
      <w:r w:rsidRPr="00A2252E">
        <w:rPr>
          <w:rFonts w:asciiTheme="minorHAnsi" w:hAnsiTheme="minorHAnsi" w:cstheme="minorHAnsi"/>
          <w:sz w:val="16"/>
          <w:szCs w:val="16"/>
        </w:rPr>
        <w:t xml:space="preserve">Considérant qu’en cas d’élection d’un seul adjoint, celui-ci est élu au scrutin secret à la majorité absolue, </w:t>
      </w:r>
    </w:p>
    <w:p w14:paraId="5BFB9D0B" w14:textId="77777777" w:rsidR="00A2252E" w:rsidRPr="00A2252E" w:rsidRDefault="00A2252E" w:rsidP="00A2252E">
      <w:pPr>
        <w:autoSpaceDE w:val="0"/>
        <w:autoSpaceDN w:val="0"/>
        <w:ind w:right="-1"/>
        <w:jc w:val="both"/>
        <w:rPr>
          <w:rFonts w:asciiTheme="minorHAnsi" w:hAnsiTheme="minorHAnsi" w:cstheme="minorHAnsi"/>
          <w:sz w:val="16"/>
          <w:szCs w:val="16"/>
        </w:rPr>
      </w:pPr>
    </w:p>
    <w:p w14:paraId="5EC484DD" w14:textId="77777777" w:rsidR="00A2252E" w:rsidRPr="00A2252E" w:rsidRDefault="00A2252E" w:rsidP="00A2252E">
      <w:pPr>
        <w:numPr>
          <w:ilvl w:val="0"/>
          <w:numId w:val="21"/>
        </w:numPr>
        <w:autoSpaceDE w:val="0"/>
        <w:autoSpaceDN w:val="0"/>
        <w:ind w:right="-1"/>
        <w:jc w:val="both"/>
        <w:rPr>
          <w:rFonts w:asciiTheme="minorHAnsi" w:hAnsiTheme="minorHAnsi" w:cstheme="minorHAnsi"/>
          <w:b/>
          <w:i/>
          <w:iCs/>
        </w:rPr>
      </w:pPr>
      <w:r w:rsidRPr="00A2252E">
        <w:rPr>
          <w:rFonts w:asciiTheme="minorHAnsi" w:hAnsiTheme="minorHAnsi" w:cstheme="minorHAnsi"/>
          <w:b/>
          <w:i/>
          <w:iCs/>
        </w:rPr>
        <w:t>Délibération</w:t>
      </w:r>
    </w:p>
    <w:p w14:paraId="3429F245" w14:textId="77777777" w:rsidR="00A2252E" w:rsidRPr="00A2252E" w:rsidRDefault="00A2252E" w:rsidP="00A2252E">
      <w:pPr>
        <w:tabs>
          <w:tab w:val="left" w:pos="284"/>
          <w:tab w:val="left" w:pos="426"/>
          <w:tab w:val="left" w:pos="851"/>
        </w:tabs>
        <w:jc w:val="both"/>
        <w:rPr>
          <w:rFonts w:ascii="Calibri" w:hAnsi="Calibri" w:cs="Calibri"/>
          <w:sz w:val="16"/>
          <w:szCs w:val="16"/>
        </w:rPr>
      </w:pPr>
      <w:r w:rsidRPr="00A2252E">
        <w:rPr>
          <w:rFonts w:ascii="Calibri" w:hAnsi="Calibri" w:cs="Calibri"/>
          <w:sz w:val="16"/>
          <w:szCs w:val="16"/>
        </w:rPr>
        <w:t>Le Conseil Municipal ouï cet exposé et après en avoir délibéré :</w:t>
      </w:r>
    </w:p>
    <w:p w14:paraId="48400EB1" w14:textId="77777777" w:rsidR="00A2252E" w:rsidRPr="00A2252E" w:rsidRDefault="00A2252E" w:rsidP="00A2252E">
      <w:pPr>
        <w:numPr>
          <w:ilvl w:val="0"/>
          <w:numId w:val="36"/>
        </w:numPr>
        <w:tabs>
          <w:tab w:val="left" w:pos="284"/>
          <w:tab w:val="left" w:pos="426"/>
          <w:tab w:val="left" w:pos="851"/>
        </w:tabs>
        <w:jc w:val="both"/>
        <w:rPr>
          <w:rFonts w:ascii="Calibri" w:hAnsi="Calibri" w:cs="Calibri"/>
          <w:sz w:val="16"/>
          <w:szCs w:val="16"/>
        </w:rPr>
      </w:pPr>
      <w:r w:rsidRPr="00A2252E">
        <w:rPr>
          <w:rFonts w:asciiTheme="minorHAnsi" w:hAnsiTheme="minorHAnsi" w:cstheme="minorHAnsi"/>
          <w:sz w:val="16"/>
          <w:szCs w:val="16"/>
        </w:rPr>
        <w:t>Décide que l’adjoint à désigner occupera le même rang (quatrième adjoint), que l’adjoint démissionnaire</w:t>
      </w:r>
    </w:p>
    <w:p w14:paraId="5C807D08" w14:textId="6AB0BB60" w:rsidR="00A2252E" w:rsidRPr="00932941" w:rsidRDefault="00A2252E" w:rsidP="00A2252E">
      <w:pPr>
        <w:numPr>
          <w:ilvl w:val="0"/>
          <w:numId w:val="36"/>
        </w:numPr>
        <w:tabs>
          <w:tab w:val="left" w:pos="284"/>
          <w:tab w:val="left" w:pos="426"/>
          <w:tab w:val="left" w:pos="851"/>
        </w:tabs>
        <w:jc w:val="both"/>
        <w:rPr>
          <w:rFonts w:ascii="Calibri" w:hAnsi="Calibri" w:cs="Calibri"/>
          <w:sz w:val="16"/>
          <w:szCs w:val="16"/>
        </w:rPr>
      </w:pPr>
      <w:r w:rsidRPr="00A2252E">
        <w:rPr>
          <w:rFonts w:asciiTheme="minorHAnsi" w:hAnsiTheme="minorHAnsi" w:cstheme="minorHAnsi"/>
          <w:sz w:val="16"/>
          <w:szCs w:val="16"/>
        </w:rPr>
        <w:t>Procède à la désignation du quatrième adjoint au maire au scrutin secret à la majorité absolue :</w:t>
      </w:r>
    </w:p>
    <w:p w14:paraId="191143FE" w14:textId="77777777" w:rsidR="00932941" w:rsidRPr="00A2252E" w:rsidRDefault="00932941" w:rsidP="00932941">
      <w:pPr>
        <w:tabs>
          <w:tab w:val="left" w:pos="284"/>
          <w:tab w:val="left" w:pos="426"/>
          <w:tab w:val="left" w:pos="851"/>
        </w:tabs>
        <w:ind w:left="1080"/>
        <w:jc w:val="both"/>
        <w:rPr>
          <w:rFonts w:ascii="Calibri" w:hAnsi="Calibri" w:cs="Calibri"/>
          <w:sz w:val="16"/>
          <w:szCs w:val="16"/>
        </w:rPr>
      </w:pPr>
    </w:p>
    <w:p w14:paraId="42D27242" w14:textId="466A3340" w:rsidR="00DC7142" w:rsidRPr="00033540" w:rsidRDefault="00DC7142" w:rsidP="00932941">
      <w:pPr>
        <w:pStyle w:val="Corpsdetexte"/>
        <w:tabs>
          <w:tab w:val="left" w:pos="284"/>
          <w:tab w:val="left" w:pos="426"/>
          <w:tab w:val="left" w:pos="851"/>
        </w:tabs>
        <w:rPr>
          <w:rFonts w:asciiTheme="minorHAnsi" w:hAnsiTheme="minorHAnsi" w:cstheme="minorHAnsi"/>
          <w:sz w:val="16"/>
          <w:szCs w:val="16"/>
        </w:rPr>
      </w:pPr>
      <w:r>
        <w:rPr>
          <w:rFonts w:asciiTheme="minorHAnsi" w:hAnsiTheme="minorHAnsi" w:cstheme="minorHAnsi"/>
          <w:sz w:val="16"/>
          <w:szCs w:val="16"/>
        </w:rPr>
        <w:t xml:space="preserve">Est </w:t>
      </w:r>
      <w:r w:rsidRPr="00033540">
        <w:rPr>
          <w:rFonts w:asciiTheme="minorHAnsi" w:hAnsiTheme="minorHAnsi" w:cstheme="minorHAnsi"/>
          <w:sz w:val="16"/>
          <w:szCs w:val="16"/>
        </w:rPr>
        <w:t xml:space="preserve">candidat : </w:t>
      </w:r>
      <w:r>
        <w:rPr>
          <w:rFonts w:asciiTheme="minorHAnsi" w:hAnsiTheme="minorHAnsi" w:cstheme="minorHAnsi"/>
          <w:sz w:val="16"/>
          <w:szCs w:val="16"/>
        </w:rPr>
        <w:t>Monsieur Jacques Ventre</w:t>
      </w:r>
      <w:r w:rsidR="00932941">
        <w:rPr>
          <w:rFonts w:asciiTheme="minorHAnsi" w:hAnsiTheme="minorHAnsi" w:cstheme="minorHAnsi"/>
          <w:sz w:val="16"/>
          <w:szCs w:val="16"/>
        </w:rPr>
        <w:t xml:space="preserve"> </w:t>
      </w:r>
    </w:p>
    <w:p w14:paraId="1E761B88" w14:textId="77777777" w:rsidR="00DC7142" w:rsidRPr="00033540" w:rsidRDefault="00DC7142" w:rsidP="00DC7142">
      <w:pPr>
        <w:pStyle w:val="Corpsdetexte"/>
        <w:numPr>
          <w:ilvl w:val="0"/>
          <w:numId w:val="36"/>
        </w:numPr>
        <w:tabs>
          <w:tab w:val="left" w:pos="284"/>
          <w:tab w:val="left" w:pos="426"/>
          <w:tab w:val="left" w:pos="851"/>
        </w:tabs>
        <w:rPr>
          <w:rFonts w:asciiTheme="minorHAnsi" w:hAnsiTheme="minorHAnsi" w:cstheme="minorHAnsi"/>
          <w:sz w:val="16"/>
          <w:szCs w:val="16"/>
        </w:rPr>
      </w:pPr>
      <w:r w:rsidRPr="00033540">
        <w:rPr>
          <w:rFonts w:asciiTheme="minorHAnsi" w:hAnsiTheme="minorHAnsi" w:cstheme="minorHAnsi"/>
          <w:sz w:val="16"/>
          <w:szCs w:val="16"/>
        </w:rPr>
        <w:t xml:space="preserve">Nombre de votants : </w:t>
      </w:r>
      <w:r>
        <w:rPr>
          <w:rFonts w:asciiTheme="minorHAnsi" w:hAnsiTheme="minorHAnsi" w:cstheme="minorHAnsi"/>
          <w:sz w:val="16"/>
          <w:szCs w:val="16"/>
        </w:rPr>
        <w:t>14</w:t>
      </w:r>
    </w:p>
    <w:p w14:paraId="340AE3CF" w14:textId="77777777" w:rsidR="00DC7142" w:rsidRPr="00033540" w:rsidRDefault="00DC7142" w:rsidP="00DC7142">
      <w:pPr>
        <w:pStyle w:val="Corpsdetexte"/>
        <w:numPr>
          <w:ilvl w:val="0"/>
          <w:numId w:val="36"/>
        </w:numPr>
        <w:tabs>
          <w:tab w:val="left" w:pos="284"/>
          <w:tab w:val="left" w:pos="426"/>
          <w:tab w:val="left" w:pos="851"/>
        </w:tabs>
        <w:rPr>
          <w:rFonts w:asciiTheme="minorHAnsi" w:hAnsiTheme="minorHAnsi" w:cstheme="minorHAnsi"/>
          <w:sz w:val="16"/>
          <w:szCs w:val="16"/>
        </w:rPr>
      </w:pPr>
      <w:r w:rsidRPr="00033540">
        <w:rPr>
          <w:rFonts w:asciiTheme="minorHAnsi" w:hAnsiTheme="minorHAnsi" w:cstheme="minorHAnsi"/>
          <w:sz w:val="16"/>
          <w:szCs w:val="16"/>
        </w:rPr>
        <w:t xml:space="preserve">Nombre de bulletins trouvés dans l’urne : </w:t>
      </w:r>
      <w:r>
        <w:rPr>
          <w:rFonts w:asciiTheme="minorHAnsi" w:hAnsiTheme="minorHAnsi" w:cstheme="minorHAnsi"/>
          <w:sz w:val="16"/>
          <w:szCs w:val="16"/>
        </w:rPr>
        <w:t>14</w:t>
      </w:r>
    </w:p>
    <w:p w14:paraId="20D246E8" w14:textId="77777777" w:rsidR="00DC7142" w:rsidRPr="00033540" w:rsidRDefault="00DC7142" w:rsidP="00DC7142">
      <w:pPr>
        <w:pStyle w:val="Corpsdetexte"/>
        <w:numPr>
          <w:ilvl w:val="0"/>
          <w:numId w:val="36"/>
        </w:numPr>
        <w:tabs>
          <w:tab w:val="left" w:pos="284"/>
          <w:tab w:val="left" w:pos="426"/>
          <w:tab w:val="left" w:pos="851"/>
        </w:tabs>
        <w:rPr>
          <w:rFonts w:asciiTheme="minorHAnsi" w:hAnsiTheme="minorHAnsi" w:cstheme="minorHAnsi"/>
          <w:sz w:val="16"/>
          <w:szCs w:val="16"/>
        </w:rPr>
      </w:pPr>
      <w:r w:rsidRPr="00033540">
        <w:rPr>
          <w:rFonts w:asciiTheme="minorHAnsi" w:hAnsiTheme="minorHAnsi" w:cstheme="minorHAnsi"/>
          <w:sz w:val="16"/>
          <w:szCs w:val="16"/>
        </w:rPr>
        <w:t xml:space="preserve">Nombre de bulletins blancs et nuls : </w:t>
      </w:r>
      <w:r>
        <w:rPr>
          <w:rFonts w:asciiTheme="minorHAnsi" w:hAnsiTheme="minorHAnsi" w:cstheme="minorHAnsi"/>
          <w:sz w:val="16"/>
          <w:szCs w:val="16"/>
        </w:rPr>
        <w:t>3</w:t>
      </w:r>
    </w:p>
    <w:p w14:paraId="3DF6E96E" w14:textId="77777777" w:rsidR="00DC7142" w:rsidRPr="00033540" w:rsidRDefault="00DC7142" w:rsidP="00DC7142">
      <w:pPr>
        <w:pStyle w:val="Corpsdetexte"/>
        <w:numPr>
          <w:ilvl w:val="0"/>
          <w:numId w:val="36"/>
        </w:numPr>
        <w:tabs>
          <w:tab w:val="left" w:pos="284"/>
          <w:tab w:val="left" w:pos="426"/>
          <w:tab w:val="left" w:pos="851"/>
        </w:tabs>
        <w:rPr>
          <w:rFonts w:asciiTheme="minorHAnsi" w:hAnsiTheme="minorHAnsi" w:cstheme="minorHAnsi"/>
          <w:sz w:val="16"/>
          <w:szCs w:val="16"/>
        </w:rPr>
      </w:pPr>
      <w:r w:rsidRPr="00033540">
        <w:rPr>
          <w:rFonts w:asciiTheme="minorHAnsi" w:hAnsiTheme="minorHAnsi" w:cstheme="minorHAnsi"/>
          <w:sz w:val="16"/>
          <w:szCs w:val="16"/>
        </w:rPr>
        <w:t xml:space="preserve">Nombre de suffrages exprimés : </w:t>
      </w:r>
      <w:r>
        <w:rPr>
          <w:rFonts w:asciiTheme="minorHAnsi" w:hAnsiTheme="minorHAnsi" w:cstheme="minorHAnsi"/>
          <w:sz w:val="16"/>
          <w:szCs w:val="16"/>
        </w:rPr>
        <w:t>11</w:t>
      </w:r>
    </w:p>
    <w:p w14:paraId="4465EED0" w14:textId="77777777" w:rsidR="00DC7142" w:rsidRPr="00033540" w:rsidRDefault="00DC7142" w:rsidP="00DC7142">
      <w:pPr>
        <w:pStyle w:val="Corpsdetexte"/>
        <w:numPr>
          <w:ilvl w:val="0"/>
          <w:numId w:val="36"/>
        </w:numPr>
        <w:tabs>
          <w:tab w:val="left" w:pos="284"/>
          <w:tab w:val="left" w:pos="426"/>
          <w:tab w:val="left" w:pos="851"/>
        </w:tabs>
        <w:rPr>
          <w:rFonts w:asciiTheme="minorHAnsi" w:hAnsiTheme="minorHAnsi" w:cstheme="minorHAnsi"/>
          <w:sz w:val="16"/>
          <w:szCs w:val="16"/>
        </w:rPr>
      </w:pPr>
      <w:r w:rsidRPr="00033540">
        <w:rPr>
          <w:rFonts w:asciiTheme="minorHAnsi" w:hAnsiTheme="minorHAnsi" w:cstheme="minorHAnsi"/>
          <w:sz w:val="16"/>
          <w:szCs w:val="16"/>
        </w:rPr>
        <w:t xml:space="preserve">Majorité absolue : </w:t>
      </w:r>
      <w:r>
        <w:rPr>
          <w:rFonts w:asciiTheme="minorHAnsi" w:hAnsiTheme="minorHAnsi" w:cstheme="minorHAnsi"/>
          <w:sz w:val="16"/>
          <w:szCs w:val="16"/>
        </w:rPr>
        <w:t>11</w:t>
      </w:r>
    </w:p>
    <w:p w14:paraId="158770D7" w14:textId="77777777" w:rsidR="00DC7142" w:rsidRPr="00033540" w:rsidRDefault="00DC7142" w:rsidP="00DC7142">
      <w:pPr>
        <w:pStyle w:val="Corpsdetexte"/>
        <w:tabs>
          <w:tab w:val="left" w:pos="284"/>
          <w:tab w:val="left" w:pos="426"/>
          <w:tab w:val="left" w:pos="851"/>
        </w:tabs>
        <w:ind w:left="1080"/>
        <w:rPr>
          <w:rFonts w:asciiTheme="minorHAnsi" w:hAnsiTheme="minorHAnsi" w:cstheme="minorHAnsi"/>
          <w:sz w:val="16"/>
          <w:szCs w:val="16"/>
        </w:rPr>
      </w:pPr>
    </w:p>
    <w:p w14:paraId="0800A254" w14:textId="0EFC948B" w:rsidR="00DC7142" w:rsidRPr="00033540" w:rsidRDefault="00DC7142" w:rsidP="00DC7142">
      <w:pPr>
        <w:pStyle w:val="Corpsdetexte"/>
        <w:tabs>
          <w:tab w:val="left" w:pos="284"/>
          <w:tab w:val="left" w:pos="426"/>
          <w:tab w:val="left" w:pos="851"/>
        </w:tabs>
        <w:rPr>
          <w:rFonts w:asciiTheme="minorHAnsi" w:hAnsiTheme="minorHAnsi" w:cstheme="minorHAnsi"/>
          <w:sz w:val="16"/>
          <w:szCs w:val="16"/>
        </w:rPr>
      </w:pPr>
      <w:r>
        <w:rPr>
          <w:rFonts w:asciiTheme="minorHAnsi" w:hAnsiTheme="minorHAnsi" w:cstheme="minorHAnsi"/>
          <w:sz w:val="16"/>
          <w:szCs w:val="16"/>
        </w:rPr>
        <w:t xml:space="preserve">Monsieur Jacques Ventre </w:t>
      </w:r>
      <w:r w:rsidRPr="00033540">
        <w:rPr>
          <w:rFonts w:asciiTheme="minorHAnsi" w:hAnsiTheme="minorHAnsi" w:cstheme="minorHAnsi"/>
          <w:sz w:val="16"/>
          <w:szCs w:val="16"/>
        </w:rPr>
        <w:t xml:space="preserve">a obtenu </w:t>
      </w:r>
      <w:r>
        <w:rPr>
          <w:rFonts w:asciiTheme="minorHAnsi" w:hAnsiTheme="minorHAnsi" w:cstheme="minorHAnsi"/>
          <w:sz w:val="16"/>
          <w:szCs w:val="16"/>
        </w:rPr>
        <w:t xml:space="preserve">11 </w:t>
      </w:r>
      <w:r w:rsidRPr="00033540">
        <w:rPr>
          <w:rFonts w:asciiTheme="minorHAnsi" w:hAnsiTheme="minorHAnsi" w:cstheme="minorHAnsi"/>
          <w:sz w:val="16"/>
          <w:szCs w:val="16"/>
        </w:rPr>
        <w:t>voix. M</w:t>
      </w:r>
      <w:r>
        <w:rPr>
          <w:rFonts w:asciiTheme="minorHAnsi" w:hAnsiTheme="minorHAnsi" w:cstheme="minorHAnsi"/>
          <w:sz w:val="16"/>
          <w:szCs w:val="16"/>
        </w:rPr>
        <w:t xml:space="preserve">. Jacques Ventre </w:t>
      </w:r>
      <w:r w:rsidRPr="00033540">
        <w:rPr>
          <w:rFonts w:asciiTheme="minorHAnsi" w:hAnsiTheme="minorHAnsi" w:cstheme="minorHAnsi"/>
          <w:sz w:val="16"/>
          <w:szCs w:val="16"/>
        </w:rPr>
        <w:t xml:space="preserve">est désigné en qualité de quatrième adjoint au maire de </w:t>
      </w:r>
      <w:r>
        <w:rPr>
          <w:rFonts w:asciiTheme="minorHAnsi" w:hAnsiTheme="minorHAnsi" w:cstheme="minorHAnsi"/>
          <w:sz w:val="16"/>
          <w:szCs w:val="16"/>
        </w:rPr>
        <w:t>Pechbusque</w:t>
      </w:r>
    </w:p>
    <w:p w14:paraId="1B60292A" w14:textId="77777777" w:rsidR="00DC7142" w:rsidRPr="00033540" w:rsidRDefault="00DC7142" w:rsidP="00DC7142">
      <w:pPr>
        <w:pStyle w:val="VuConsidrant"/>
        <w:numPr>
          <w:ilvl w:val="0"/>
          <w:numId w:val="36"/>
        </w:numPr>
        <w:spacing w:after="0"/>
        <w:ind w:right="-1"/>
        <w:rPr>
          <w:rFonts w:ascii="Comic Sans MS" w:hAnsi="Comic Sans MS" w:cs="Times New Roman"/>
          <w:b/>
          <w:sz w:val="16"/>
          <w:szCs w:val="16"/>
        </w:rPr>
      </w:pPr>
    </w:p>
    <w:p w14:paraId="61F4AF9B" w14:textId="77777777" w:rsidR="00A2252E" w:rsidRPr="005C761F" w:rsidRDefault="00A2252E" w:rsidP="005B6A75">
      <w:pPr>
        <w:tabs>
          <w:tab w:val="left" w:pos="1701"/>
        </w:tabs>
        <w:jc w:val="both"/>
        <w:rPr>
          <w:rFonts w:asciiTheme="minorHAnsi" w:hAnsiTheme="minorHAnsi" w:cstheme="minorHAnsi"/>
          <w:b/>
        </w:rPr>
      </w:pPr>
    </w:p>
    <w:p w14:paraId="44891159" w14:textId="3235AABB" w:rsidR="00926EB7" w:rsidRPr="005C761F"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rPr>
      </w:pPr>
      <w:r w:rsidRPr="005C761F">
        <w:rPr>
          <w:rFonts w:asciiTheme="minorHAnsi" w:hAnsiTheme="minorHAnsi" w:cstheme="minorHAnsi"/>
        </w:rPr>
        <w:t>PAR</w:t>
      </w:r>
      <w:r w:rsidR="00530AC9" w:rsidRPr="005C761F">
        <w:rPr>
          <w:rFonts w:asciiTheme="minorHAnsi" w:hAnsiTheme="minorHAnsi" w:cstheme="minorHAnsi"/>
        </w:rPr>
        <w:t xml:space="preserve">T : </w:t>
      </w:r>
      <w:r w:rsidR="0060604B" w:rsidRPr="005C761F">
        <w:rPr>
          <w:rFonts w:asciiTheme="minorHAnsi" w:hAnsiTheme="minorHAnsi" w:cstheme="minorHAnsi"/>
        </w:rPr>
        <w:t xml:space="preserve"> </w:t>
      </w:r>
      <w:r w:rsidR="00E96CA9">
        <w:rPr>
          <w:rFonts w:asciiTheme="minorHAnsi" w:hAnsiTheme="minorHAnsi" w:cstheme="minorHAnsi"/>
        </w:rPr>
        <w:t xml:space="preserve">     </w:t>
      </w:r>
      <w:r w:rsidR="00DC7142">
        <w:rPr>
          <w:rFonts w:asciiTheme="minorHAnsi" w:hAnsiTheme="minorHAnsi" w:cstheme="minorHAnsi"/>
        </w:rPr>
        <w:t>1</w:t>
      </w:r>
      <w:r w:rsidR="00492009">
        <w:rPr>
          <w:rFonts w:asciiTheme="minorHAnsi" w:hAnsiTheme="minorHAnsi" w:cstheme="minorHAnsi"/>
        </w:rPr>
        <w:t>4</w:t>
      </w:r>
      <w:r w:rsidR="00E96CA9">
        <w:rPr>
          <w:rFonts w:asciiTheme="minorHAnsi" w:hAnsiTheme="minorHAnsi" w:cstheme="minorHAnsi"/>
        </w:rPr>
        <w:t xml:space="preserve">         </w:t>
      </w:r>
      <w:r w:rsidR="00530AC9" w:rsidRPr="005C761F">
        <w:rPr>
          <w:rFonts w:asciiTheme="minorHAnsi" w:hAnsiTheme="minorHAnsi" w:cstheme="minorHAnsi"/>
        </w:rPr>
        <w:t xml:space="preserve">  </w:t>
      </w:r>
      <w:r w:rsidRPr="005C761F">
        <w:rPr>
          <w:rFonts w:asciiTheme="minorHAnsi" w:hAnsiTheme="minorHAnsi" w:cstheme="minorHAnsi"/>
        </w:rPr>
        <w:t xml:space="preserve"> </w:t>
      </w:r>
      <w:r w:rsidR="0060604B" w:rsidRPr="005C761F">
        <w:rPr>
          <w:rFonts w:asciiTheme="minorHAnsi" w:hAnsiTheme="minorHAnsi" w:cstheme="minorHAnsi"/>
        </w:rPr>
        <w:t xml:space="preserve">voix pour </w:t>
      </w:r>
      <w:r w:rsidR="00E96CA9">
        <w:rPr>
          <w:rFonts w:asciiTheme="minorHAnsi" w:hAnsiTheme="minorHAnsi" w:cstheme="minorHAnsi"/>
        </w:rPr>
        <w:t xml:space="preserve">       </w:t>
      </w:r>
      <w:r w:rsidR="00DC7142">
        <w:rPr>
          <w:rFonts w:asciiTheme="minorHAnsi" w:hAnsiTheme="minorHAnsi" w:cstheme="minorHAnsi"/>
        </w:rPr>
        <w:t>11</w:t>
      </w:r>
      <w:r w:rsidR="00E96CA9">
        <w:rPr>
          <w:rFonts w:asciiTheme="minorHAnsi" w:hAnsiTheme="minorHAnsi" w:cstheme="minorHAnsi"/>
        </w:rPr>
        <w:t xml:space="preserve">  </w:t>
      </w:r>
      <w:r w:rsidR="0060604B" w:rsidRPr="005C761F">
        <w:rPr>
          <w:rFonts w:asciiTheme="minorHAnsi" w:hAnsiTheme="minorHAnsi" w:cstheme="minorHAnsi"/>
        </w:rPr>
        <w:t xml:space="preserve">                </w:t>
      </w:r>
      <w:r w:rsidRPr="005C761F">
        <w:rPr>
          <w:rFonts w:asciiTheme="minorHAnsi" w:hAnsiTheme="minorHAnsi" w:cstheme="minorHAnsi"/>
        </w:rPr>
        <w:t xml:space="preserve">voix </w:t>
      </w:r>
      <w:r w:rsidR="00DC7142">
        <w:rPr>
          <w:rFonts w:asciiTheme="minorHAnsi" w:hAnsiTheme="minorHAnsi" w:cstheme="minorHAnsi"/>
        </w:rPr>
        <w:t>nulles : 3</w:t>
      </w:r>
      <w:r w:rsidR="0024103C" w:rsidRPr="005C761F">
        <w:rPr>
          <w:rFonts w:asciiTheme="minorHAnsi" w:hAnsiTheme="minorHAnsi" w:cstheme="minorHAnsi"/>
        </w:rPr>
        <w:t xml:space="preserve">       </w:t>
      </w:r>
      <w:r w:rsidR="00E96CA9">
        <w:rPr>
          <w:rFonts w:asciiTheme="minorHAnsi" w:hAnsiTheme="minorHAnsi" w:cstheme="minorHAnsi"/>
        </w:rPr>
        <w:t xml:space="preserve">                 </w:t>
      </w:r>
      <w:r w:rsidR="0024103C" w:rsidRPr="005C761F">
        <w:rPr>
          <w:rFonts w:asciiTheme="minorHAnsi" w:hAnsiTheme="minorHAnsi" w:cstheme="minorHAnsi"/>
        </w:rPr>
        <w:t xml:space="preserve">      </w:t>
      </w:r>
      <w:r w:rsidR="00530AC9" w:rsidRPr="005C761F">
        <w:rPr>
          <w:rFonts w:asciiTheme="minorHAnsi" w:hAnsiTheme="minorHAnsi" w:cstheme="minorHAnsi"/>
        </w:rPr>
        <w:t xml:space="preserve"> </w:t>
      </w:r>
      <w:proofErr w:type="gramStart"/>
      <w:r w:rsidR="00932941" w:rsidRPr="005C761F">
        <w:rPr>
          <w:rFonts w:asciiTheme="minorHAnsi" w:hAnsiTheme="minorHAnsi" w:cstheme="minorHAnsi"/>
        </w:rPr>
        <w:t>abstention</w:t>
      </w:r>
      <w:proofErr w:type="gramEnd"/>
      <w:r w:rsidR="0024103C" w:rsidRPr="005C761F">
        <w:rPr>
          <w:rFonts w:asciiTheme="minorHAnsi" w:hAnsiTheme="minorHAnsi" w:cstheme="minorHAnsi"/>
        </w:rPr>
        <w:tab/>
      </w:r>
      <w:r w:rsidR="00BD0B7F" w:rsidRPr="005C761F">
        <w:rPr>
          <w:rFonts w:asciiTheme="minorHAnsi" w:hAnsiTheme="minorHAnsi" w:cstheme="minorHAnsi"/>
        </w:rPr>
        <w:t>0</w:t>
      </w:r>
      <w:r w:rsidR="0024103C" w:rsidRPr="005C761F">
        <w:rPr>
          <w:rFonts w:asciiTheme="minorHAnsi" w:hAnsiTheme="minorHAnsi" w:cstheme="minorHAnsi"/>
        </w:rPr>
        <w:tab/>
      </w:r>
    </w:p>
    <w:p w14:paraId="5A06AAE3" w14:textId="3CA62EEF" w:rsidR="0008479E" w:rsidRPr="005923D3" w:rsidRDefault="009F78EE" w:rsidP="00326305">
      <w:pPr>
        <w:pStyle w:val="Paragraphedeliste"/>
        <w:numPr>
          <w:ilvl w:val="0"/>
          <w:numId w:val="1"/>
        </w:numPr>
        <w:tabs>
          <w:tab w:val="left" w:pos="5775"/>
        </w:tabs>
        <w:rPr>
          <w:rFonts w:asciiTheme="minorHAnsi" w:hAnsiTheme="minorHAnsi" w:cstheme="minorHAnsi"/>
          <w:i/>
          <w:iCs/>
          <w:sz w:val="18"/>
          <w:szCs w:val="18"/>
        </w:rPr>
      </w:pPr>
      <w:r w:rsidRPr="005923D3">
        <w:rPr>
          <w:rFonts w:asciiTheme="minorHAnsi" w:hAnsiTheme="minorHAnsi" w:cstheme="minorHAnsi"/>
          <w:i/>
          <w:iCs/>
          <w:sz w:val="18"/>
          <w:szCs w:val="18"/>
        </w:rPr>
        <w:t>Note du secrétaire de séance : néant</w:t>
      </w:r>
    </w:p>
    <w:p w14:paraId="07A921D3" w14:textId="00D61368" w:rsidR="008327F8" w:rsidRPr="005923D3" w:rsidRDefault="008327F8" w:rsidP="00326305">
      <w:pPr>
        <w:rPr>
          <w:rFonts w:asciiTheme="minorHAnsi" w:hAnsiTheme="minorHAnsi" w:cstheme="minorHAnsi"/>
          <w:b/>
          <w:sz w:val="18"/>
          <w:szCs w:val="18"/>
          <w:highlight w:val="lightGray"/>
        </w:rPr>
      </w:pPr>
    </w:p>
    <w:p w14:paraId="1E4CF791" w14:textId="77777777" w:rsidR="005C761F" w:rsidRDefault="005C761F" w:rsidP="00BC1BB8">
      <w:pPr>
        <w:tabs>
          <w:tab w:val="left" w:pos="5775"/>
        </w:tabs>
        <w:ind w:left="426" w:firstLine="142"/>
        <w:rPr>
          <w:rFonts w:ascii="Calibri" w:hAnsi="Calibri"/>
          <w:b/>
          <w:sz w:val="18"/>
          <w:szCs w:val="18"/>
          <w:highlight w:val="lightGray"/>
        </w:rPr>
      </w:pPr>
    </w:p>
    <w:p w14:paraId="7DB39528" w14:textId="77777777" w:rsidR="005C761F" w:rsidRDefault="005C761F" w:rsidP="00BC1BB8">
      <w:pPr>
        <w:tabs>
          <w:tab w:val="left" w:pos="5775"/>
        </w:tabs>
        <w:ind w:left="426" w:firstLine="142"/>
        <w:rPr>
          <w:rFonts w:ascii="Calibri" w:hAnsi="Calibri"/>
          <w:b/>
          <w:sz w:val="18"/>
          <w:szCs w:val="18"/>
          <w:highlight w:val="lightGray"/>
        </w:rPr>
      </w:pPr>
    </w:p>
    <w:p w14:paraId="35373BDF" w14:textId="77777777" w:rsidR="005C761F" w:rsidRDefault="005C761F" w:rsidP="00BC1BB8">
      <w:pPr>
        <w:tabs>
          <w:tab w:val="left" w:pos="5775"/>
        </w:tabs>
        <w:ind w:left="426" w:firstLine="142"/>
        <w:rPr>
          <w:rFonts w:ascii="Calibri" w:hAnsi="Calibri"/>
          <w:b/>
          <w:sz w:val="18"/>
          <w:szCs w:val="18"/>
          <w:highlight w:val="lightGray"/>
        </w:rPr>
      </w:pPr>
    </w:p>
    <w:p w14:paraId="334D01F5" w14:textId="77777777" w:rsidR="005C761F" w:rsidRDefault="005C761F" w:rsidP="00E96CA9">
      <w:pPr>
        <w:tabs>
          <w:tab w:val="left" w:pos="5775"/>
        </w:tabs>
        <w:rPr>
          <w:rFonts w:ascii="Calibri" w:hAnsi="Calibri"/>
          <w:b/>
          <w:sz w:val="18"/>
          <w:szCs w:val="18"/>
          <w:highlight w:val="lightGray"/>
        </w:rPr>
      </w:pPr>
    </w:p>
    <w:p w14:paraId="35F83DB4" w14:textId="77777777" w:rsidR="005C761F" w:rsidRDefault="005C761F" w:rsidP="00BC1BB8">
      <w:pPr>
        <w:tabs>
          <w:tab w:val="left" w:pos="5775"/>
        </w:tabs>
        <w:ind w:left="426" w:firstLine="142"/>
        <w:rPr>
          <w:rFonts w:ascii="Calibri" w:hAnsi="Calibri"/>
          <w:b/>
          <w:sz w:val="18"/>
          <w:szCs w:val="18"/>
          <w:highlight w:val="lightGray"/>
        </w:rPr>
      </w:pPr>
    </w:p>
    <w:p w14:paraId="41AC4A68" w14:textId="39F41B60" w:rsidR="00B861C7" w:rsidRPr="00E96CA9" w:rsidRDefault="00BC1BB8" w:rsidP="00E96CA9">
      <w:pPr>
        <w:tabs>
          <w:tab w:val="left" w:pos="5775"/>
        </w:tabs>
        <w:rPr>
          <w:rFonts w:ascii="Calibri" w:hAnsi="Calibri"/>
          <w:b/>
          <w:sz w:val="18"/>
          <w:szCs w:val="18"/>
        </w:rPr>
      </w:pPr>
      <w:r w:rsidRPr="00FC406A">
        <w:rPr>
          <w:rFonts w:ascii="Calibri" w:hAnsi="Calibri"/>
          <w:b/>
          <w:sz w:val="18"/>
          <w:szCs w:val="18"/>
          <w:highlight w:val="lightGray"/>
        </w:rPr>
        <w:t>DCM n°202</w:t>
      </w:r>
      <w:r w:rsidR="00E96CA9">
        <w:rPr>
          <w:rFonts w:ascii="Calibri" w:hAnsi="Calibri"/>
          <w:b/>
          <w:sz w:val="18"/>
          <w:szCs w:val="18"/>
          <w:highlight w:val="lightGray"/>
        </w:rPr>
        <w:t>3</w:t>
      </w:r>
      <w:r w:rsidRPr="00FC406A">
        <w:rPr>
          <w:rFonts w:ascii="Calibri" w:hAnsi="Calibri"/>
          <w:b/>
          <w:sz w:val="18"/>
          <w:szCs w:val="18"/>
          <w:highlight w:val="lightGray"/>
        </w:rPr>
        <w:t>-02</w:t>
      </w:r>
    </w:p>
    <w:p w14:paraId="58E55AA6" w14:textId="77777777" w:rsidR="00E96CA9" w:rsidRPr="003B59E4" w:rsidRDefault="00E96CA9" w:rsidP="00E96CA9">
      <w:pPr>
        <w:spacing w:after="120"/>
        <w:jc w:val="both"/>
        <w:rPr>
          <w:rFonts w:ascii="Calibri" w:hAnsi="Calibri" w:cs="Calibri"/>
          <w:b/>
          <w:spacing w:val="-5"/>
          <w:u w:val="single"/>
        </w:rPr>
      </w:pPr>
      <w:r w:rsidRPr="003B59E4">
        <w:rPr>
          <w:rFonts w:ascii="Calibri" w:hAnsi="Calibri" w:cs="Calibri"/>
          <w:b/>
          <w:spacing w:val="-5"/>
          <w:u w:val="single"/>
        </w:rPr>
        <w:t>Objet : Ouverture compte à terme</w:t>
      </w:r>
    </w:p>
    <w:p w14:paraId="71D37C2D" w14:textId="77777777" w:rsidR="00E96CA9" w:rsidRPr="003B59E4" w:rsidRDefault="00E96CA9" w:rsidP="00E96CA9">
      <w:pPr>
        <w:widowControl w:val="0"/>
        <w:numPr>
          <w:ilvl w:val="0"/>
          <w:numId w:val="11"/>
        </w:numPr>
        <w:snapToGrid w:val="0"/>
        <w:jc w:val="both"/>
        <w:rPr>
          <w:rFonts w:ascii="Calibri" w:hAnsi="Calibri" w:cs="Calibri"/>
          <w:b/>
          <w:bCs/>
          <w:i/>
          <w:sz w:val="18"/>
          <w:szCs w:val="18"/>
        </w:rPr>
      </w:pPr>
      <w:r w:rsidRPr="003B59E4">
        <w:rPr>
          <w:rFonts w:ascii="Calibri" w:hAnsi="Calibri" w:cs="Calibri"/>
          <w:b/>
          <w:bCs/>
          <w:i/>
          <w:sz w:val="18"/>
          <w:szCs w:val="18"/>
          <w:u w:val="single"/>
        </w:rPr>
        <w:t>Exposé des motifs</w:t>
      </w:r>
    </w:p>
    <w:p w14:paraId="594FBD70" w14:textId="77777777" w:rsidR="00E96CA9" w:rsidRPr="00E96CA9" w:rsidRDefault="00E96CA9" w:rsidP="00E96CA9">
      <w:pPr>
        <w:jc w:val="both"/>
        <w:rPr>
          <w:rFonts w:ascii="Calibri" w:hAnsi="Calibri" w:cs="Calibri"/>
          <w:sz w:val="16"/>
          <w:szCs w:val="16"/>
        </w:rPr>
      </w:pPr>
      <w:r w:rsidRPr="00E96CA9">
        <w:rPr>
          <w:rFonts w:ascii="Calibri" w:hAnsi="Calibri" w:cs="Calibri"/>
          <w:sz w:val="16"/>
          <w:szCs w:val="16"/>
        </w:rPr>
        <w:t>Monsieur le Maire informe le Conseil Municipal sur les possibilités de placements offertes aux collectivités territoriales.</w:t>
      </w:r>
    </w:p>
    <w:p w14:paraId="63234B86" w14:textId="77777777" w:rsidR="00E96CA9" w:rsidRPr="00E96CA9" w:rsidRDefault="00E96CA9" w:rsidP="00E96CA9">
      <w:pPr>
        <w:jc w:val="both"/>
        <w:rPr>
          <w:rFonts w:ascii="Calibri" w:hAnsi="Calibri" w:cs="Calibri"/>
          <w:sz w:val="16"/>
          <w:szCs w:val="16"/>
        </w:rPr>
      </w:pPr>
      <w:r w:rsidRPr="00E96CA9">
        <w:rPr>
          <w:rFonts w:ascii="Calibri" w:hAnsi="Calibri" w:cs="Calibri"/>
          <w:sz w:val="16"/>
          <w:szCs w:val="16"/>
        </w:rPr>
        <w:t>Le compte à terme est un compte productif d’intérêts sur lequel sont placés des fonds pour une durée fixée à l’avance. Aujourd’hui les comptes à terme proposés par l’état deviennent attractifs du fait de l’évolution actuelle des taux sur les marchés.</w:t>
      </w:r>
    </w:p>
    <w:p w14:paraId="5C154BB7" w14:textId="77777777" w:rsidR="00E96CA9" w:rsidRPr="003B59E4" w:rsidRDefault="00E96CA9" w:rsidP="00E96CA9">
      <w:pPr>
        <w:jc w:val="both"/>
        <w:rPr>
          <w:rFonts w:ascii="Calibri" w:hAnsi="Calibri" w:cs="Calibri"/>
          <w:sz w:val="18"/>
          <w:szCs w:val="18"/>
        </w:rPr>
      </w:pPr>
    </w:p>
    <w:p w14:paraId="380684DF" w14:textId="77777777" w:rsidR="00E96CA9" w:rsidRPr="00B90E31" w:rsidRDefault="00E96CA9" w:rsidP="00E96CA9">
      <w:pPr>
        <w:widowControl w:val="0"/>
        <w:numPr>
          <w:ilvl w:val="0"/>
          <w:numId w:val="11"/>
        </w:numPr>
        <w:snapToGrid w:val="0"/>
        <w:ind w:left="360" w:hanging="76"/>
        <w:rPr>
          <w:rFonts w:ascii="Calibri" w:hAnsi="Calibri" w:cs="Calibri"/>
          <w:b/>
          <w:bCs/>
          <w:i/>
          <w:sz w:val="18"/>
          <w:szCs w:val="18"/>
        </w:rPr>
      </w:pPr>
      <w:r w:rsidRPr="003B59E4">
        <w:rPr>
          <w:rFonts w:ascii="Calibri" w:hAnsi="Calibri" w:cs="Calibri"/>
          <w:b/>
          <w:bCs/>
          <w:i/>
          <w:sz w:val="18"/>
          <w:szCs w:val="18"/>
          <w:u w:val="single"/>
        </w:rPr>
        <w:t>Délibération</w:t>
      </w:r>
    </w:p>
    <w:p w14:paraId="6D242D3C" w14:textId="77777777" w:rsidR="00E96CA9" w:rsidRPr="00E96CA9" w:rsidRDefault="00E96CA9" w:rsidP="00E96CA9">
      <w:pPr>
        <w:jc w:val="both"/>
        <w:rPr>
          <w:rFonts w:ascii="Calibri" w:hAnsi="Calibri" w:cs="Calibri"/>
          <w:sz w:val="16"/>
          <w:szCs w:val="16"/>
        </w:rPr>
      </w:pPr>
      <w:r w:rsidRPr="00E96CA9">
        <w:rPr>
          <w:rFonts w:ascii="Calibri" w:hAnsi="Calibri" w:cs="Calibri"/>
          <w:sz w:val="16"/>
          <w:szCs w:val="16"/>
        </w:rPr>
        <w:t>Ouï cet exposé et après en avoir délibéré, le Conseil Municipal autorise Monsieur le Maire :</w:t>
      </w:r>
    </w:p>
    <w:p w14:paraId="1FE848EA" w14:textId="77777777" w:rsidR="00E96CA9" w:rsidRPr="00E96CA9" w:rsidRDefault="00E96CA9" w:rsidP="00E96CA9">
      <w:pPr>
        <w:numPr>
          <w:ilvl w:val="0"/>
          <w:numId w:val="34"/>
        </w:numPr>
        <w:jc w:val="both"/>
        <w:rPr>
          <w:rFonts w:ascii="Calibri" w:hAnsi="Calibri" w:cs="Calibri"/>
          <w:sz w:val="16"/>
          <w:szCs w:val="16"/>
        </w:rPr>
      </w:pPr>
      <w:r w:rsidRPr="00E96CA9">
        <w:rPr>
          <w:rFonts w:ascii="Calibri" w:hAnsi="Calibri" w:cs="Calibri"/>
          <w:sz w:val="16"/>
          <w:szCs w:val="16"/>
        </w:rPr>
        <w:t>A ouvrir des comptes à terme dont le montant de chaque placement doit être multiple de 1000 € (montant minimum de placement) sur une durée de 12 mois.</w:t>
      </w:r>
    </w:p>
    <w:p w14:paraId="2D420510" w14:textId="77777777" w:rsidR="00E96CA9" w:rsidRPr="00E96CA9" w:rsidRDefault="00E96CA9" w:rsidP="00E96CA9">
      <w:pPr>
        <w:pStyle w:val="Textbody"/>
        <w:numPr>
          <w:ilvl w:val="0"/>
          <w:numId w:val="34"/>
        </w:numPr>
        <w:spacing w:after="0" w:line="276" w:lineRule="auto"/>
        <w:textAlignment w:val="baseline"/>
        <w:rPr>
          <w:rFonts w:ascii="Calibri" w:hAnsi="Calibri" w:cs="Calibri"/>
          <w:sz w:val="16"/>
          <w:szCs w:val="16"/>
        </w:rPr>
      </w:pPr>
      <w:r w:rsidRPr="00E96CA9">
        <w:rPr>
          <w:rFonts w:ascii="Calibri" w:hAnsi="Calibri" w:cs="Calibri"/>
          <w:sz w:val="16"/>
          <w:szCs w:val="16"/>
        </w:rPr>
        <w:t>A signer tous les documents afférents à ce dossier.</w:t>
      </w:r>
    </w:p>
    <w:p w14:paraId="58C8F84C" w14:textId="77777777" w:rsidR="00E96CA9" w:rsidRDefault="00E96CA9" w:rsidP="00E96CA9">
      <w:pPr>
        <w:ind w:left="1080"/>
        <w:jc w:val="both"/>
        <w:rPr>
          <w:rFonts w:ascii="Calibri" w:hAnsi="Calibri" w:cs="Calibri"/>
          <w:sz w:val="18"/>
          <w:szCs w:val="18"/>
        </w:rPr>
      </w:pPr>
    </w:p>
    <w:p w14:paraId="353A6D81" w14:textId="77777777" w:rsidR="00CF45A1" w:rsidRPr="005C761F" w:rsidRDefault="00CF45A1" w:rsidP="005D04F4">
      <w:pPr>
        <w:widowControl w:val="0"/>
        <w:tabs>
          <w:tab w:val="left" w:pos="567"/>
          <w:tab w:val="left" w:pos="2268"/>
          <w:tab w:val="left" w:pos="8618"/>
        </w:tabs>
        <w:jc w:val="both"/>
        <w:rPr>
          <w:rFonts w:asciiTheme="minorHAnsi" w:hAnsiTheme="minorHAnsi" w:cstheme="minorHAnsi"/>
          <w:snapToGrid w:val="0"/>
        </w:rPr>
      </w:pPr>
    </w:p>
    <w:p w14:paraId="0DBF64D9" w14:textId="16375825" w:rsidR="00BF05DE" w:rsidRPr="005923D3" w:rsidRDefault="00EF0625" w:rsidP="005923D3">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8"/>
          <w:szCs w:val="18"/>
        </w:rPr>
      </w:pPr>
      <w:r w:rsidRPr="006D70FF">
        <w:rPr>
          <w:rFonts w:asciiTheme="minorHAnsi" w:hAnsiTheme="minorHAnsi" w:cstheme="minorHAnsi"/>
          <w:sz w:val="18"/>
          <w:szCs w:val="18"/>
        </w:rPr>
        <w:t>PAR</w:t>
      </w:r>
      <w:r w:rsidR="00BB74DC" w:rsidRPr="006D70FF">
        <w:rPr>
          <w:rFonts w:asciiTheme="minorHAnsi" w:hAnsiTheme="minorHAnsi" w:cstheme="minorHAnsi"/>
          <w:sz w:val="18"/>
          <w:szCs w:val="18"/>
        </w:rPr>
        <w:t xml:space="preserve">T : </w:t>
      </w:r>
      <w:r w:rsidR="00E96CA9">
        <w:rPr>
          <w:rFonts w:asciiTheme="minorHAnsi" w:hAnsiTheme="minorHAnsi" w:cstheme="minorHAnsi"/>
          <w:sz w:val="18"/>
          <w:szCs w:val="18"/>
        </w:rPr>
        <w:t xml:space="preserve"> </w:t>
      </w:r>
      <w:r w:rsidRPr="006D70FF">
        <w:rPr>
          <w:rFonts w:asciiTheme="minorHAnsi" w:hAnsiTheme="minorHAnsi" w:cstheme="minorHAnsi"/>
          <w:sz w:val="18"/>
          <w:szCs w:val="18"/>
        </w:rPr>
        <w:tab/>
      </w:r>
      <w:r w:rsidR="00492009">
        <w:rPr>
          <w:rFonts w:asciiTheme="minorHAnsi" w:hAnsiTheme="minorHAnsi" w:cstheme="minorHAnsi"/>
          <w:sz w:val="18"/>
          <w:szCs w:val="18"/>
        </w:rPr>
        <w:t>14</w:t>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voix pour</w:t>
      </w:r>
      <w:r w:rsidR="00492009">
        <w:rPr>
          <w:rFonts w:asciiTheme="minorHAnsi" w:hAnsiTheme="minorHAnsi" w:cstheme="minorHAnsi"/>
          <w:sz w:val="18"/>
          <w:szCs w:val="18"/>
        </w:rPr>
        <w:t> : 14</w:t>
      </w:r>
      <w:r w:rsidR="00E96CA9">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w:t>
      </w:r>
      <w:r w:rsidR="00CF45A1" w:rsidRPr="006D70FF">
        <w:rPr>
          <w:rFonts w:asciiTheme="minorHAnsi" w:hAnsiTheme="minorHAnsi" w:cstheme="minorHAnsi"/>
          <w:sz w:val="18"/>
          <w:szCs w:val="18"/>
        </w:rPr>
        <w:t xml:space="preserve">           </w:t>
      </w:r>
      <w:r w:rsidR="008C3C8E" w:rsidRPr="006D70FF">
        <w:rPr>
          <w:rFonts w:asciiTheme="minorHAnsi" w:hAnsiTheme="minorHAnsi" w:cstheme="minorHAnsi"/>
          <w:sz w:val="18"/>
          <w:szCs w:val="18"/>
        </w:rPr>
        <w:t xml:space="preserve"> voix </w:t>
      </w:r>
      <w:bookmarkStart w:id="7" w:name="_Hlk73616990"/>
      <w:r w:rsidR="005923D3">
        <w:rPr>
          <w:rFonts w:asciiTheme="minorHAnsi" w:hAnsiTheme="minorHAnsi" w:cstheme="minorHAnsi"/>
          <w:sz w:val="18"/>
          <w:szCs w:val="18"/>
        </w:rPr>
        <w:t>contre : 0</w:t>
      </w:r>
      <w:r w:rsidR="005923D3" w:rsidRPr="005923D3">
        <w:rPr>
          <w:rFonts w:asciiTheme="minorHAnsi" w:hAnsiTheme="minorHAnsi" w:cstheme="minorHAnsi"/>
          <w:sz w:val="18"/>
          <w:szCs w:val="18"/>
        </w:rPr>
        <w:t xml:space="preserve"> </w:t>
      </w:r>
      <w:r w:rsidR="005923D3">
        <w:rPr>
          <w:rFonts w:asciiTheme="minorHAnsi" w:hAnsiTheme="minorHAnsi" w:cstheme="minorHAnsi"/>
          <w:sz w:val="18"/>
          <w:szCs w:val="18"/>
        </w:rPr>
        <w:t xml:space="preserve">                                </w:t>
      </w:r>
      <w:r w:rsidR="005923D3" w:rsidRPr="006D70FF">
        <w:rPr>
          <w:rFonts w:asciiTheme="minorHAnsi" w:hAnsiTheme="minorHAnsi" w:cstheme="minorHAnsi"/>
          <w:sz w:val="18"/>
          <w:szCs w:val="18"/>
        </w:rPr>
        <w:t>abstentions</w:t>
      </w:r>
      <w:r w:rsidR="005923D3">
        <w:rPr>
          <w:rFonts w:asciiTheme="minorHAnsi" w:hAnsiTheme="minorHAnsi" w:cstheme="minorHAnsi"/>
          <w:sz w:val="18"/>
          <w:szCs w:val="18"/>
        </w:rPr>
        <w:t> :</w:t>
      </w:r>
      <w:r w:rsidR="005923D3" w:rsidRPr="006D70FF">
        <w:rPr>
          <w:rFonts w:asciiTheme="minorHAnsi" w:hAnsiTheme="minorHAnsi" w:cstheme="minorHAnsi"/>
          <w:sz w:val="18"/>
          <w:szCs w:val="18"/>
        </w:rPr>
        <w:t xml:space="preserve"> 0</w:t>
      </w:r>
    </w:p>
    <w:bookmarkEnd w:id="7"/>
    <w:p w14:paraId="4935EB79" w14:textId="6B8D5EE8" w:rsidR="005923D3" w:rsidRPr="005923D3" w:rsidRDefault="005923D3" w:rsidP="005923D3">
      <w:pPr>
        <w:ind w:right="-108" w:hanging="426"/>
        <w:jc w:val="both"/>
        <w:rPr>
          <w:rFonts w:asciiTheme="minorHAnsi" w:hAnsiTheme="minorHAnsi" w:cstheme="minorHAnsi"/>
          <w:i/>
          <w:iCs/>
          <w:sz w:val="18"/>
          <w:szCs w:val="18"/>
        </w:rPr>
      </w:pPr>
      <w:r>
        <w:rPr>
          <w:rFonts w:asciiTheme="minorHAnsi" w:hAnsiTheme="minorHAnsi" w:cstheme="minorHAnsi"/>
          <w:i/>
          <w:iCs/>
          <w:sz w:val="18"/>
          <w:szCs w:val="18"/>
        </w:rPr>
        <w:t xml:space="preserve">      </w:t>
      </w:r>
      <w:r w:rsidRPr="005923D3">
        <w:rPr>
          <w:rFonts w:asciiTheme="minorHAnsi" w:hAnsiTheme="minorHAnsi" w:cstheme="minorHAnsi"/>
          <w:i/>
          <w:iCs/>
          <w:sz w:val="18"/>
          <w:szCs w:val="18"/>
        </w:rPr>
        <w:t>Note du secrétaire de séance : néant</w:t>
      </w:r>
    </w:p>
    <w:p w14:paraId="34975747" w14:textId="77777777" w:rsidR="005923D3" w:rsidRDefault="005923D3" w:rsidP="005923D3">
      <w:pPr>
        <w:tabs>
          <w:tab w:val="left" w:pos="5775"/>
        </w:tabs>
        <w:ind w:right="-569"/>
        <w:rPr>
          <w:rFonts w:asciiTheme="minorHAnsi" w:hAnsiTheme="minorHAnsi" w:cstheme="minorHAnsi"/>
          <w:b/>
          <w:sz w:val="16"/>
          <w:szCs w:val="16"/>
        </w:rPr>
      </w:pPr>
    </w:p>
    <w:p w14:paraId="2FD2A253" w14:textId="77777777" w:rsidR="005C761F" w:rsidRDefault="005C761F" w:rsidP="00B344C1">
      <w:pPr>
        <w:tabs>
          <w:tab w:val="left" w:pos="5775"/>
        </w:tabs>
        <w:ind w:right="-569"/>
        <w:rPr>
          <w:rFonts w:asciiTheme="minorHAnsi" w:hAnsiTheme="minorHAnsi" w:cstheme="minorHAnsi"/>
          <w:b/>
          <w:sz w:val="18"/>
          <w:szCs w:val="18"/>
          <w:highlight w:val="lightGray"/>
        </w:rPr>
      </w:pPr>
    </w:p>
    <w:p w14:paraId="7E49956F" w14:textId="77777777" w:rsidR="0008479E" w:rsidRPr="006D70FF" w:rsidRDefault="0008479E" w:rsidP="00B344C1">
      <w:pPr>
        <w:tabs>
          <w:tab w:val="left" w:pos="5775"/>
        </w:tabs>
        <w:ind w:right="-569"/>
        <w:rPr>
          <w:rFonts w:asciiTheme="minorHAnsi" w:hAnsiTheme="minorHAnsi" w:cstheme="minorHAnsi"/>
          <w:b/>
          <w:sz w:val="18"/>
          <w:szCs w:val="18"/>
          <w:highlight w:val="lightGray"/>
        </w:rPr>
      </w:pPr>
    </w:p>
    <w:p w14:paraId="3857FCED" w14:textId="77777777" w:rsidR="00E96CA9" w:rsidRPr="00C81DD4" w:rsidRDefault="00E96CA9" w:rsidP="00E96CA9">
      <w:pPr>
        <w:tabs>
          <w:tab w:val="left" w:pos="5775"/>
        </w:tabs>
        <w:rPr>
          <w:rFonts w:asciiTheme="minorHAnsi" w:hAnsiTheme="minorHAnsi" w:cstheme="minorHAnsi"/>
          <w:b/>
          <w:sz w:val="18"/>
          <w:szCs w:val="18"/>
        </w:rPr>
      </w:pPr>
      <w:r w:rsidRPr="00A21D35">
        <w:rPr>
          <w:rFonts w:asciiTheme="minorHAnsi" w:hAnsiTheme="minorHAnsi" w:cstheme="minorHAnsi"/>
          <w:b/>
          <w:sz w:val="18"/>
          <w:szCs w:val="18"/>
          <w:highlight w:val="lightGray"/>
        </w:rPr>
        <w:t>DCM n°2023-0</w:t>
      </w:r>
      <w:r>
        <w:rPr>
          <w:rFonts w:asciiTheme="minorHAnsi" w:hAnsiTheme="minorHAnsi" w:cstheme="minorHAnsi"/>
          <w:b/>
          <w:sz w:val="18"/>
          <w:szCs w:val="18"/>
          <w:highlight w:val="lightGray"/>
        </w:rPr>
        <w:t>3</w:t>
      </w:r>
    </w:p>
    <w:p w14:paraId="228ED02A" w14:textId="77777777" w:rsidR="00E96CA9" w:rsidRPr="00C81DD4" w:rsidRDefault="00E96CA9" w:rsidP="00E96CA9">
      <w:pPr>
        <w:autoSpaceDE w:val="0"/>
        <w:autoSpaceDN w:val="0"/>
        <w:adjustRightInd w:val="0"/>
        <w:rPr>
          <w:rFonts w:asciiTheme="minorHAnsi" w:eastAsiaTheme="minorHAnsi" w:hAnsiTheme="minorHAnsi" w:cstheme="minorHAnsi"/>
          <w:sz w:val="18"/>
          <w:szCs w:val="18"/>
          <w:lang w:eastAsia="en-US"/>
        </w:rPr>
      </w:pPr>
      <w:r w:rsidRPr="00C81DD4">
        <w:rPr>
          <w:rFonts w:asciiTheme="minorHAnsi" w:hAnsiTheme="minorHAnsi" w:cstheme="minorHAnsi"/>
          <w:b/>
          <w:sz w:val="18"/>
          <w:szCs w:val="18"/>
        </w:rPr>
        <w:t xml:space="preserve">Objet : </w:t>
      </w:r>
      <w:r w:rsidRPr="00C81DD4">
        <w:rPr>
          <w:rFonts w:asciiTheme="minorHAnsi" w:eastAsiaTheme="minorHAnsi" w:hAnsiTheme="minorHAnsi" w:cstheme="minorHAnsi"/>
          <w:b/>
          <w:sz w:val="18"/>
          <w:szCs w:val="18"/>
          <w:u w:val="single"/>
          <w:lang w:eastAsia="en-US"/>
        </w:rPr>
        <w:t>Autorisation donnée au maire pour engager et mandater les dépenses jusqu’au vote du budget 2023</w:t>
      </w:r>
    </w:p>
    <w:p w14:paraId="5BD49A59" w14:textId="77777777" w:rsidR="00E96CA9" w:rsidRPr="00C81DD4" w:rsidRDefault="00E96CA9" w:rsidP="00E96CA9">
      <w:pPr>
        <w:rPr>
          <w:rFonts w:asciiTheme="minorHAnsi" w:hAnsiTheme="minorHAnsi" w:cstheme="minorHAnsi"/>
          <w:sz w:val="16"/>
          <w:szCs w:val="16"/>
        </w:rPr>
      </w:pPr>
    </w:p>
    <w:p w14:paraId="06321FED" w14:textId="77777777" w:rsidR="00E96CA9" w:rsidRPr="00C81DD4" w:rsidRDefault="00E96CA9" w:rsidP="00E96CA9">
      <w:pPr>
        <w:jc w:val="both"/>
        <w:rPr>
          <w:rFonts w:asciiTheme="minorHAnsi" w:hAnsiTheme="minorHAnsi" w:cstheme="minorHAnsi"/>
          <w:sz w:val="16"/>
          <w:szCs w:val="16"/>
        </w:rPr>
      </w:pPr>
      <w:r w:rsidRPr="00C81DD4">
        <w:rPr>
          <w:rFonts w:asciiTheme="minorHAnsi" w:hAnsiTheme="minorHAnsi" w:cstheme="minorHAnsi"/>
          <w:sz w:val="16"/>
          <w:szCs w:val="16"/>
        </w:rPr>
        <w:t>Monsieur le Maire rappelle au Conseil Municipal que l’article L1612-1 du Code des Collectivités Territoriales permet à l’exécutif de la collectivité territoriale sur autorisation de l’organe délibérant, d’engager, de liquider et de mandater des dépenses d’investissement dans la limite du quart des crédits ouverts au budget de l’exercice précédent non compris les crédits afférents au remboursement de la dette.</w:t>
      </w:r>
    </w:p>
    <w:p w14:paraId="4BFF8789" w14:textId="77777777" w:rsidR="00E96CA9" w:rsidRPr="00C81DD4" w:rsidRDefault="00E96CA9" w:rsidP="00E96CA9">
      <w:pPr>
        <w:ind w:left="2700"/>
        <w:jc w:val="both"/>
        <w:rPr>
          <w:rFonts w:asciiTheme="minorHAnsi" w:hAnsiTheme="minorHAnsi" w:cstheme="minorHAnsi"/>
          <w:sz w:val="16"/>
          <w:szCs w:val="16"/>
        </w:rPr>
      </w:pPr>
    </w:p>
    <w:p w14:paraId="24FF74B4" w14:textId="77777777" w:rsidR="00E96CA9" w:rsidRPr="00C81DD4" w:rsidRDefault="00E96CA9" w:rsidP="00E96CA9">
      <w:pPr>
        <w:jc w:val="both"/>
        <w:rPr>
          <w:rFonts w:asciiTheme="minorHAnsi" w:hAnsiTheme="minorHAnsi" w:cstheme="minorHAnsi"/>
          <w:sz w:val="16"/>
          <w:szCs w:val="16"/>
        </w:rPr>
      </w:pPr>
      <w:r w:rsidRPr="00C81DD4">
        <w:rPr>
          <w:rFonts w:asciiTheme="minorHAnsi" w:hAnsiTheme="minorHAnsi" w:cstheme="minorHAnsi"/>
          <w:sz w:val="16"/>
          <w:szCs w:val="16"/>
        </w:rPr>
        <w:t>Le Maire précise que ce même article prévoit que dans le cas où le budget de la collectivité territoriale n’a pas été adopté avant le 1</w:t>
      </w:r>
      <w:r w:rsidRPr="00C81DD4">
        <w:rPr>
          <w:rFonts w:asciiTheme="minorHAnsi" w:hAnsiTheme="minorHAnsi" w:cstheme="minorHAnsi"/>
          <w:sz w:val="16"/>
          <w:szCs w:val="16"/>
          <w:vertAlign w:val="superscript"/>
        </w:rPr>
        <w:t>er</w:t>
      </w:r>
      <w:r w:rsidRPr="00C81DD4">
        <w:rPr>
          <w:rFonts w:asciiTheme="minorHAnsi" w:hAnsiTheme="minorHAnsi" w:cstheme="minorHAnsi"/>
          <w:sz w:val="16"/>
          <w:szCs w:val="16"/>
        </w:rPr>
        <w:t xml:space="preserve"> janvier de l’exercice auquel il s’applique, l’exécutif est en droit jusqu’à l’adoption de ce budget, de mettre en recouvrement les recettes et d’engager, de liquider ou de mandater les dépenses de la section de fonctionnement dans la même limite que celles inscrites au budget de l’année précédente.</w:t>
      </w:r>
    </w:p>
    <w:p w14:paraId="772CE060" w14:textId="77777777" w:rsidR="00E96CA9" w:rsidRPr="00C81DD4" w:rsidRDefault="00E96CA9" w:rsidP="00E96CA9">
      <w:pPr>
        <w:ind w:left="2700"/>
        <w:jc w:val="both"/>
        <w:rPr>
          <w:rFonts w:asciiTheme="minorHAnsi" w:hAnsiTheme="minorHAnsi" w:cstheme="minorHAnsi"/>
          <w:sz w:val="16"/>
          <w:szCs w:val="16"/>
        </w:rPr>
      </w:pPr>
    </w:p>
    <w:p w14:paraId="0FA8AB8E" w14:textId="77777777" w:rsidR="00E96CA9" w:rsidRPr="00C81DD4" w:rsidRDefault="00E96CA9" w:rsidP="00E96CA9">
      <w:pPr>
        <w:jc w:val="both"/>
        <w:rPr>
          <w:rFonts w:asciiTheme="minorHAnsi" w:hAnsiTheme="minorHAnsi" w:cstheme="minorHAnsi"/>
          <w:sz w:val="16"/>
          <w:szCs w:val="16"/>
        </w:rPr>
      </w:pPr>
      <w:r w:rsidRPr="00C81DD4">
        <w:rPr>
          <w:rFonts w:asciiTheme="minorHAnsi" w:hAnsiTheme="minorHAnsi" w:cstheme="minorHAnsi"/>
          <w:sz w:val="16"/>
          <w:szCs w:val="16"/>
        </w:rPr>
        <w:t>Le Maire demande au Conseil de se prononcer à ce sujet.</w:t>
      </w:r>
    </w:p>
    <w:p w14:paraId="54CA109F" w14:textId="77777777" w:rsidR="00E96CA9" w:rsidRPr="00C81DD4" w:rsidRDefault="00E96CA9" w:rsidP="00E96CA9">
      <w:pPr>
        <w:ind w:left="2700"/>
        <w:jc w:val="both"/>
        <w:rPr>
          <w:rFonts w:asciiTheme="minorHAnsi" w:hAnsiTheme="minorHAnsi" w:cstheme="minorHAnsi"/>
          <w:sz w:val="16"/>
          <w:szCs w:val="16"/>
        </w:rPr>
      </w:pPr>
    </w:p>
    <w:p w14:paraId="66EC79C7" w14:textId="77777777" w:rsidR="00E96CA9" w:rsidRPr="00C81DD4" w:rsidRDefault="00E96CA9" w:rsidP="00E96CA9">
      <w:pPr>
        <w:jc w:val="both"/>
        <w:rPr>
          <w:rFonts w:asciiTheme="minorHAnsi" w:hAnsiTheme="minorHAnsi" w:cstheme="minorHAnsi"/>
          <w:sz w:val="16"/>
          <w:szCs w:val="16"/>
        </w:rPr>
      </w:pPr>
      <w:r w:rsidRPr="00C81DD4">
        <w:rPr>
          <w:rFonts w:asciiTheme="minorHAnsi" w:hAnsiTheme="minorHAnsi" w:cstheme="minorHAnsi"/>
          <w:b/>
          <w:sz w:val="16"/>
          <w:szCs w:val="16"/>
        </w:rPr>
        <w:t>Le Conseil, après en avoir délibéré et à l’unanimité</w:t>
      </w:r>
      <w:r w:rsidRPr="00C81DD4">
        <w:rPr>
          <w:rFonts w:asciiTheme="minorHAnsi" w:hAnsiTheme="minorHAnsi" w:cstheme="minorHAnsi"/>
          <w:sz w:val="16"/>
          <w:szCs w:val="16"/>
        </w:rPr>
        <w:t>, autorise le Maire à engager, liquider et mandater les dépenses d’investissement et de fonctionnement sur le budget 2023 dans les conditions exposées.</w:t>
      </w:r>
    </w:p>
    <w:p w14:paraId="5F15834A" w14:textId="77777777" w:rsidR="006D70FF" w:rsidRPr="005C761F" w:rsidRDefault="006D70FF" w:rsidP="005657F8">
      <w:pPr>
        <w:pStyle w:val="Corpsdetexte3"/>
        <w:spacing w:after="0"/>
        <w:ind w:right="-529"/>
        <w:rPr>
          <w:rFonts w:asciiTheme="minorHAnsi" w:hAnsiTheme="minorHAnsi" w:cstheme="minorHAnsi"/>
          <w:sz w:val="20"/>
          <w:szCs w:val="20"/>
        </w:rPr>
      </w:pPr>
    </w:p>
    <w:p w14:paraId="29CBE36E" w14:textId="6391FADA" w:rsidR="001D0458" w:rsidRPr="005C761F" w:rsidRDefault="009E5677" w:rsidP="00E96CA9">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142"/>
        <w:jc w:val="both"/>
        <w:rPr>
          <w:rFonts w:asciiTheme="minorHAnsi" w:hAnsiTheme="minorHAnsi" w:cstheme="minorHAnsi"/>
          <w:sz w:val="20"/>
          <w:szCs w:val="20"/>
        </w:rPr>
      </w:pPr>
      <w:bookmarkStart w:id="8" w:name="_Hlk21007715"/>
      <w:r w:rsidRPr="005C761F">
        <w:rPr>
          <w:rFonts w:asciiTheme="minorHAnsi" w:hAnsiTheme="minorHAnsi" w:cstheme="minorHAnsi"/>
          <w:sz w:val="20"/>
          <w:szCs w:val="20"/>
        </w:rPr>
        <w:t>PAR</w:t>
      </w:r>
      <w:r w:rsidR="00BD0B7F" w:rsidRPr="005C761F">
        <w:rPr>
          <w:rFonts w:asciiTheme="minorHAnsi" w:hAnsiTheme="minorHAnsi" w:cstheme="minorHAnsi"/>
          <w:sz w:val="20"/>
          <w:szCs w:val="20"/>
        </w:rPr>
        <w:t xml:space="preserve">T : </w:t>
      </w:r>
      <w:r w:rsidR="00E96CA9">
        <w:rPr>
          <w:rFonts w:asciiTheme="minorHAnsi" w:hAnsiTheme="minorHAnsi" w:cstheme="minorHAnsi"/>
          <w:sz w:val="20"/>
          <w:szCs w:val="20"/>
        </w:rPr>
        <w:t xml:space="preserve">    </w:t>
      </w:r>
      <w:r w:rsidR="00492009">
        <w:rPr>
          <w:rFonts w:asciiTheme="minorHAnsi" w:hAnsiTheme="minorHAnsi" w:cstheme="minorHAnsi"/>
          <w:sz w:val="20"/>
          <w:szCs w:val="20"/>
        </w:rPr>
        <w:t>14</w:t>
      </w:r>
      <w:r w:rsidR="00E96CA9">
        <w:rPr>
          <w:rFonts w:asciiTheme="minorHAnsi" w:hAnsiTheme="minorHAnsi" w:cstheme="minorHAnsi"/>
          <w:sz w:val="20"/>
          <w:szCs w:val="20"/>
        </w:rPr>
        <w:t xml:space="preserve">             </w:t>
      </w:r>
      <w:r w:rsidRPr="005C761F">
        <w:rPr>
          <w:rFonts w:asciiTheme="minorHAnsi" w:hAnsiTheme="minorHAnsi" w:cstheme="minorHAnsi"/>
          <w:sz w:val="20"/>
          <w:szCs w:val="20"/>
        </w:rPr>
        <w:tab/>
      </w:r>
      <w:r w:rsidR="003027AD" w:rsidRPr="005C761F">
        <w:rPr>
          <w:rFonts w:asciiTheme="minorHAnsi" w:hAnsiTheme="minorHAnsi" w:cstheme="minorHAnsi"/>
          <w:sz w:val="20"/>
          <w:szCs w:val="20"/>
        </w:rPr>
        <w:t xml:space="preserve">        </w:t>
      </w:r>
      <w:r w:rsidR="002F494A" w:rsidRPr="005C761F">
        <w:rPr>
          <w:rFonts w:asciiTheme="minorHAnsi" w:hAnsiTheme="minorHAnsi" w:cstheme="minorHAnsi"/>
          <w:sz w:val="20"/>
          <w:szCs w:val="20"/>
        </w:rPr>
        <w:t xml:space="preserve"> voix pour</w:t>
      </w:r>
      <w:r w:rsidR="00492009">
        <w:rPr>
          <w:rFonts w:asciiTheme="minorHAnsi" w:hAnsiTheme="minorHAnsi" w:cstheme="minorHAnsi"/>
          <w:sz w:val="20"/>
          <w:szCs w:val="20"/>
        </w:rPr>
        <w:t> : 14</w:t>
      </w:r>
      <w:r w:rsidR="002F494A" w:rsidRPr="005C761F">
        <w:rPr>
          <w:rFonts w:asciiTheme="minorHAnsi" w:hAnsiTheme="minorHAnsi" w:cstheme="minorHAnsi"/>
          <w:sz w:val="20"/>
          <w:szCs w:val="20"/>
        </w:rPr>
        <w:t xml:space="preserve">           </w:t>
      </w:r>
      <w:r w:rsidR="0060604B" w:rsidRPr="005C761F">
        <w:rPr>
          <w:rFonts w:asciiTheme="minorHAnsi" w:hAnsiTheme="minorHAnsi" w:cstheme="minorHAnsi"/>
          <w:sz w:val="20"/>
          <w:szCs w:val="20"/>
        </w:rPr>
        <w:t xml:space="preserve">                  </w:t>
      </w:r>
      <w:r w:rsidR="003027AD" w:rsidRPr="005C761F">
        <w:rPr>
          <w:rFonts w:asciiTheme="minorHAnsi" w:hAnsiTheme="minorHAnsi" w:cstheme="minorHAnsi"/>
          <w:sz w:val="20"/>
          <w:szCs w:val="20"/>
        </w:rPr>
        <w:t xml:space="preserve">       </w:t>
      </w:r>
      <w:r w:rsidR="002F494A" w:rsidRPr="005C761F">
        <w:rPr>
          <w:rFonts w:asciiTheme="minorHAnsi" w:hAnsiTheme="minorHAnsi" w:cstheme="minorHAnsi"/>
          <w:sz w:val="20"/>
          <w:szCs w:val="20"/>
        </w:rPr>
        <w:t xml:space="preserve">  voix </w:t>
      </w:r>
      <w:r w:rsidR="00E96CA9" w:rsidRPr="005C761F">
        <w:rPr>
          <w:rFonts w:asciiTheme="minorHAnsi" w:hAnsiTheme="minorHAnsi" w:cstheme="minorHAnsi"/>
          <w:sz w:val="20"/>
          <w:szCs w:val="20"/>
        </w:rPr>
        <w:t>contre</w:t>
      </w:r>
      <w:r w:rsidR="00492009">
        <w:rPr>
          <w:rFonts w:asciiTheme="minorHAnsi" w:hAnsiTheme="minorHAnsi" w:cstheme="minorHAnsi"/>
          <w:sz w:val="20"/>
          <w:szCs w:val="20"/>
        </w:rPr>
        <w:t xml:space="preserve"> : </w:t>
      </w:r>
      <w:r w:rsidR="00E96CA9" w:rsidRPr="005C761F">
        <w:rPr>
          <w:rFonts w:asciiTheme="minorHAnsi" w:hAnsiTheme="minorHAnsi" w:cstheme="minorHAnsi"/>
          <w:sz w:val="20"/>
          <w:szCs w:val="20"/>
        </w:rPr>
        <w:t xml:space="preserve"> 0</w:t>
      </w:r>
      <w:r w:rsidR="0060604B" w:rsidRPr="005C761F">
        <w:rPr>
          <w:rFonts w:asciiTheme="minorHAnsi" w:hAnsiTheme="minorHAnsi" w:cstheme="minorHAnsi"/>
          <w:sz w:val="20"/>
          <w:szCs w:val="20"/>
        </w:rPr>
        <w:t xml:space="preserve">                                             abstentions</w:t>
      </w:r>
      <w:r w:rsidR="00492009">
        <w:rPr>
          <w:rFonts w:asciiTheme="minorHAnsi" w:hAnsiTheme="minorHAnsi" w:cstheme="minorHAnsi"/>
          <w:sz w:val="20"/>
          <w:szCs w:val="20"/>
        </w:rPr>
        <w:t> :</w:t>
      </w:r>
      <w:r w:rsidR="003027AD" w:rsidRPr="005C761F">
        <w:rPr>
          <w:rFonts w:asciiTheme="minorHAnsi" w:hAnsiTheme="minorHAnsi" w:cstheme="minorHAnsi"/>
          <w:sz w:val="20"/>
          <w:szCs w:val="20"/>
        </w:rPr>
        <w:t>0</w:t>
      </w:r>
    </w:p>
    <w:p w14:paraId="49940062" w14:textId="7CE4929C" w:rsidR="00C27099" w:rsidRPr="005923D3" w:rsidRDefault="00856804" w:rsidP="00BF05DE">
      <w:pPr>
        <w:ind w:right="-108" w:hanging="426"/>
        <w:jc w:val="both"/>
        <w:rPr>
          <w:rFonts w:asciiTheme="minorHAnsi" w:hAnsiTheme="minorHAnsi" w:cstheme="minorHAnsi"/>
          <w:i/>
          <w:iCs/>
          <w:sz w:val="18"/>
          <w:szCs w:val="18"/>
        </w:rPr>
      </w:pPr>
      <w:r w:rsidRPr="005C761F">
        <w:rPr>
          <w:rFonts w:asciiTheme="minorHAnsi" w:hAnsiTheme="minorHAnsi" w:cstheme="minorHAnsi"/>
          <w:i/>
          <w:iCs/>
        </w:rPr>
        <w:t xml:space="preserve">  </w:t>
      </w:r>
      <w:r w:rsidR="005923D3">
        <w:rPr>
          <w:rFonts w:asciiTheme="minorHAnsi" w:hAnsiTheme="minorHAnsi" w:cstheme="minorHAnsi"/>
          <w:i/>
          <w:iCs/>
        </w:rPr>
        <w:t xml:space="preserve">   </w:t>
      </w:r>
      <w:r w:rsidRPr="005C761F">
        <w:rPr>
          <w:rFonts w:asciiTheme="minorHAnsi" w:hAnsiTheme="minorHAnsi" w:cstheme="minorHAnsi"/>
          <w:i/>
          <w:iCs/>
        </w:rPr>
        <w:t xml:space="preserve"> </w:t>
      </w:r>
      <w:r w:rsidR="001C44BA" w:rsidRPr="005923D3">
        <w:rPr>
          <w:rFonts w:asciiTheme="minorHAnsi" w:hAnsiTheme="minorHAnsi" w:cstheme="minorHAnsi"/>
          <w:i/>
          <w:iCs/>
          <w:sz w:val="18"/>
          <w:szCs w:val="18"/>
        </w:rPr>
        <w:t>Note du secrétaire de séance : néa</w:t>
      </w:r>
      <w:bookmarkEnd w:id="8"/>
      <w:r w:rsidR="00F905F1" w:rsidRPr="005923D3">
        <w:rPr>
          <w:rFonts w:asciiTheme="minorHAnsi" w:hAnsiTheme="minorHAnsi" w:cstheme="minorHAnsi"/>
          <w:i/>
          <w:iCs/>
          <w:sz w:val="18"/>
          <w:szCs w:val="18"/>
        </w:rPr>
        <w:t>nt</w:t>
      </w:r>
    </w:p>
    <w:p w14:paraId="576A07FE" w14:textId="77777777" w:rsidR="00BE71A6" w:rsidRDefault="00BE71A6" w:rsidP="00492009">
      <w:pPr>
        <w:tabs>
          <w:tab w:val="left" w:pos="5775"/>
        </w:tabs>
        <w:ind w:right="-569"/>
        <w:rPr>
          <w:rFonts w:asciiTheme="minorHAnsi" w:hAnsiTheme="minorHAnsi" w:cstheme="minorHAnsi"/>
          <w:b/>
          <w:sz w:val="16"/>
          <w:szCs w:val="16"/>
        </w:rPr>
      </w:pPr>
    </w:p>
    <w:p w14:paraId="2F62AC6A" w14:textId="77777777" w:rsidR="00786C05" w:rsidRDefault="00786C05" w:rsidP="00BF05DE">
      <w:pPr>
        <w:tabs>
          <w:tab w:val="left" w:pos="5775"/>
        </w:tabs>
        <w:ind w:right="-569" w:hanging="426"/>
        <w:rPr>
          <w:rFonts w:asciiTheme="minorHAnsi" w:hAnsiTheme="minorHAnsi" w:cstheme="minorHAnsi"/>
          <w:b/>
          <w:sz w:val="16"/>
          <w:szCs w:val="16"/>
        </w:rPr>
      </w:pPr>
    </w:p>
    <w:p w14:paraId="4FEF1C1B" w14:textId="777D392B" w:rsidR="00786C05" w:rsidRDefault="00786C05" w:rsidP="00BF05DE">
      <w:pPr>
        <w:tabs>
          <w:tab w:val="left" w:pos="5775"/>
        </w:tabs>
        <w:ind w:right="-569" w:hanging="426"/>
        <w:rPr>
          <w:rFonts w:asciiTheme="minorHAnsi" w:hAnsiTheme="minorHAnsi" w:cstheme="minorHAnsi"/>
          <w:b/>
          <w:sz w:val="16"/>
          <w:szCs w:val="16"/>
        </w:rPr>
      </w:pPr>
    </w:p>
    <w:p w14:paraId="3CCE350B" w14:textId="77777777" w:rsidR="008A4905" w:rsidRPr="00022B57" w:rsidRDefault="008A4905" w:rsidP="008A4905">
      <w:pPr>
        <w:pStyle w:val="Paragraphedeliste"/>
        <w:ind w:right="-108"/>
        <w:jc w:val="both"/>
        <w:rPr>
          <w:rFonts w:asciiTheme="minorHAnsi" w:hAnsiTheme="minorHAnsi" w:cstheme="minorHAnsi"/>
          <w:i/>
          <w:iCs/>
          <w:sz w:val="16"/>
          <w:szCs w:val="16"/>
        </w:rPr>
      </w:pPr>
    </w:p>
    <w:p w14:paraId="4B0FE34C" w14:textId="036CB37F" w:rsidR="008A4905" w:rsidRDefault="008A4905" w:rsidP="008A4905">
      <w:pPr>
        <w:ind w:right="-108"/>
        <w:jc w:val="both"/>
        <w:rPr>
          <w:rFonts w:asciiTheme="minorHAnsi" w:hAnsiTheme="minorHAnsi" w:cstheme="minorHAnsi"/>
          <w:iCs/>
          <w:sz w:val="18"/>
          <w:szCs w:val="18"/>
        </w:rPr>
      </w:pPr>
      <w:r w:rsidRPr="00320217">
        <w:rPr>
          <w:rFonts w:asciiTheme="minorHAnsi" w:hAnsiTheme="minorHAnsi" w:cstheme="minorHAnsi"/>
          <w:iCs/>
          <w:sz w:val="18"/>
          <w:szCs w:val="18"/>
        </w:rPr>
        <w:t xml:space="preserve">La séance est levée </w:t>
      </w:r>
      <w:r w:rsidR="0007785D" w:rsidRPr="00320217">
        <w:rPr>
          <w:rFonts w:asciiTheme="minorHAnsi" w:hAnsiTheme="minorHAnsi" w:cstheme="minorHAnsi"/>
          <w:iCs/>
          <w:sz w:val="18"/>
          <w:szCs w:val="18"/>
        </w:rPr>
        <w:t>à 20</w:t>
      </w:r>
      <w:r w:rsidR="00932941">
        <w:rPr>
          <w:rFonts w:asciiTheme="minorHAnsi" w:hAnsiTheme="minorHAnsi" w:cstheme="minorHAnsi"/>
          <w:iCs/>
          <w:sz w:val="18"/>
          <w:szCs w:val="18"/>
        </w:rPr>
        <w:t>H30</w:t>
      </w:r>
    </w:p>
    <w:p w14:paraId="03A905E3" w14:textId="065393A9" w:rsidR="00212E36" w:rsidRPr="00320217" w:rsidRDefault="00212E36" w:rsidP="00BF05DE">
      <w:pPr>
        <w:tabs>
          <w:tab w:val="left" w:pos="5775"/>
        </w:tabs>
        <w:rPr>
          <w:rFonts w:asciiTheme="minorHAnsi" w:hAnsiTheme="minorHAnsi" w:cstheme="minorHAnsi"/>
          <w:b/>
          <w:sz w:val="18"/>
          <w:szCs w:val="18"/>
          <w:highlight w:val="lightGray"/>
        </w:rPr>
      </w:pPr>
    </w:p>
    <w:p w14:paraId="4F5464BA" w14:textId="77777777" w:rsidR="00212E36" w:rsidRPr="00320217" w:rsidRDefault="00212E36" w:rsidP="00BF05DE">
      <w:pPr>
        <w:tabs>
          <w:tab w:val="left" w:pos="5775"/>
        </w:tabs>
        <w:rPr>
          <w:rFonts w:asciiTheme="minorHAnsi" w:hAnsiTheme="minorHAnsi" w:cstheme="minorHAnsi"/>
          <w:b/>
          <w:sz w:val="18"/>
          <w:szCs w:val="18"/>
          <w:highlight w:val="lightGray"/>
        </w:rPr>
      </w:pPr>
    </w:p>
    <w:p w14:paraId="7640EB6F" w14:textId="72515C47" w:rsidR="005029FB" w:rsidRDefault="005029FB" w:rsidP="00BF05DE">
      <w:pPr>
        <w:ind w:right="-108"/>
        <w:jc w:val="both"/>
        <w:rPr>
          <w:rFonts w:asciiTheme="minorHAnsi" w:hAnsiTheme="minorHAnsi" w:cstheme="minorHAnsi"/>
          <w:b/>
          <w:iCs/>
          <w:sz w:val="18"/>
          <w:szCs w:val="18"/>
        </w:rPr>
      </w:pPr>
      <w:r w:rsidRPr="00320217">
        <w:rPr>
          <w:rFonts w:asciiTheme="minorHAnsi" w:hAnsiTheme="minorHAnsi" w:cstheme="minorHAnsi"/>
          <w:b/>
          <w:iCs/>
          <w:sz w:val="18"/>
          <w:szCs w:val="18"/>
        </w:rPr>
        <w:t>L</w:t>
      </w:r>
      <w:r w:rsidR="0095470B" w:rsidRPr="00320217">
        <w:rPr>
          <w:rFonts w:asciiTheme="minorHAnsi" w:hAnsiTheme="minorHAnsi" w:cstheme="minorHAnsi"/>
          <w:b/>
          <w:iCs/>
          <w:sz w:val="18"/>
          <w:szCs w:val="18"/>
        </w:rPr>
        <w:t>a</w:t>
      </w:r>
      <w:r w:rsidRPr="00320217">
        <w:rPr>
          <w:rFonts w:asciiTheme="minorHAnsi" w:hAnsiTheme="minorHAnsi" w:cstheme="minorHAnsi"/>
          <w:b/>
          <w:iCs/>
          <w:sz w:val="18"/>
          <w:szCs w:val="18"/>
        </w:rPr>
        <w:t xml:space="preserve"> secrétaire de séance</w:t>
      </w:r>
    </w:p>
    <w:p w14:paraId="1CB7EE13" w14:textId="77777777" w:rsidR="00492009" w:rsidRPr="00492009" w:rsidRDefault="00492009" w:rsidP="00492009">
      <w:pPr>
        <w:ind w:right="-108"/>
        <w:jc w:val="both"/>
        <w:rPr>
          <w:rFonts w:asciiTheme="minorHAnsi" w:hAnsiTheme="minorHAnsi" w:cstheme="minorHAnsi"/>
          <w:b/>
          <w:iCs/>
          <w:sz w:val="18"/>
          <w:szCs w:val="18"/>
        </w:rPr>
      </w:pPr>
      <w:r w:rsidRPr="00492009">
        <w:rPr>
          <w:rFonts w:ascii="Calibri" w:hAnsi="Calibri" w:cs="Calibri"/>
          <w:b/>
          <w:sz w:val="16"/>
          <w:szCs w:val="16"/>
        </w:rPr>
        <w:t>Stéphanie POUJET-REMAZEILLES</w:t>
      </w:r>
    </w:p>
    <w:p w14:paraId="364DFCE4" w14:textId="77777777" w:rsidR="00492009" w:rsidRPr="00320217" w:rsidRDefault="00492009" w:rsidP="00BF05DE">
      <w:pPr>
        <w:ind w:right="-108"/>
        <w:jc w:val="both"/>
        <w:rPr>
          <w:rFonts w:asciiTheme="minorHAnsi" w:hAnsiTheme="minorHAnsi" w:cstheme="minorHAnsi"/>
          <w:b/>
          <w:iCs/>
          <w:sz w:val="18"/>
          <w:szCs w:val="18"/>
        </w:rPr>
      </w:pPr>
    </w:p>
    <w:p w14:paraId="747C9D49" w14:textId="77777777" w:rsidR="0033541D" w:rsidRPr="00320217" w:rsidRDefault="0033541D" w:rsidP="00BF05DE">
      <w:pPr>
        <w:ind w:right="-108"/>
        <w:jc w:val="both"/>
        <w:rPr>
          <w:rFonts w:asciiTheme="minorHAnsi" w:hAnsiTheme="minorHAnsi" w:cstheme="minorHAnsi"/>
          <w:b/>
          <w:iCs/>
          <w:sz w:val="18"/>
          <w:szCs w:val="18"/>
        </w:rPr>
      </w:pPr>
    </w:p>
    <w:p w14:paraId="3C76D7FB" w14:textId="0C048D84" w:rsidR="00F24E02" w:rsidRDefault="00F24E02" w:rsidP="00BF05DE">
      <w:pPr>
        <w:ind w:right="-108"/>
        <w:jc w:val="both"/>
        <w:rPr>
          <w:rFonts w:asciiTheme="minorHAnsi" w:hAnsiTheme="minorHAnsi" w:cstheme="minorHAnsi"/>
          <w:b/>
          <w:iCs/>
          <w:sz w:val="16"/>
          <w:szCs w:val="16"/>
        </w:rPr>
      </w:pPr>
    </w:p>
    <w:p w14:paraId="25B5C00B" w14:textId="48953D96" w:rsidR="00802A3F" w:rsidRDefault="00802A3F" w:rsidP="00BF05DE">
      <w:pPr>
        <w:ind w:right="-108"/>
        <w:jc w:val="both"/>
        <w:rPr>
          <w:rFonts w:asciiTheme="minorHAnsi" w:hAnsiTheme="minorHAnsi" w:cstheme="minorHAnsi"/>
          <w:b/>
          <w:iCs/>
          <w:sz w:val="16"/>
          <w:szCs w:val="16"/>
        </w:rPr>
      </w:pPr>
    </w:p>
    <w:p w14:paraId="20688A4C" w14:textId="77777777" w:rsidR="00802A3F" w:rsidRPr="006B654F" w:rsidRDefault="00802A3F" w:rsidP="00BF05DE">
      <w:pPr>
        <w:ind w:right="-108"/>
        <w:jc w:val="both"/>
        <w:rPr>
          <w:rFonts w:asciiTheme="minorHAnsi" w:hAnsiTheme="minorHAnsi" w:cstheme="minorHAnsi"/>
          <w:b/>
          <w:iCs/>
          <w:sz w:val="16"/>
          <w:szCs w:val="16"/>
        </w:rPr>
      </w:pPr>
    </w:p>
    <w:p w14:paraId="364883A3" w14:textId="77777777" w:rsidR="00F24E02" w:rsidRPr="006B654F" w:rsidRDefault="00F24E02" w:rsidP="00BF05DE">
      <w:pPr>
        <w:ind w:right="-108"/>
        <w:jc w:val="both"/>
        <w:rPr>
          <w:rFonts w:asciiTheme="minorHAnsi" w:hAnsiTheme="minorHAnsi" w:cstheme="minorHAnsi"/>
          <w:b/>
          <w:iCs/>
          <w:sz w:val="16"/>
          <w:szCs w:val="16"/>
        </w:rPr>
      </w:pPr>
    </w:p>
    <w:p w14:paraId="38A1E478" w14:textId="77777777" w:rsidR="005049E7" w:rsidRPr="005B6259" w:rsidRDefault="005049E7" w:rsidP="00BF05DE">
      <w:pPr>
        <w:ind w:right="-108"/>
        <w:jc w:val="both"/>
        <w:rPr>
          <w:rFonts w:asciiTheme="minorHAnsi" w:hAnsiTheme="minorHAnsi" w:cstheme="minorHAnsi"/>
          <w:i/>
          <w:iCs/>
          <w:sz w:val="14"/>
          <w:szCs w:val="14"/>
        </w:rPr>
      </w:pPr>
      <w:r w:rsidRPr="008C65C8">
        <w:rPr>
          <w:rFonts w:asciiTheme="minorHAnsi" w:hAnsiTheme="minorHAnsi" w:cstheme="minorHAnsi"/>
          <w:i/>
          <w:iCs/>
          <w:sz w:val="16"/>
          <w:szCs w:val="16"/>
        </w:rPr>
        <w:t> </w:t>
      </w:r>
      <w:r w:rsidRPr="005B6259">
        <w:rPr>
          <w:rFonts w:asciiTheme="minorHAnsi" w:hAnsiTheme="minorHAnsi" w:cstheme="minorHAnsi"/>
          <w:i/>
          <w:iCs/>
          <w:sz w:val="14"/>
          <w:szCs w:val="14"/>
        </w:rPr>
        <w:t>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date de sa réception en Préfecture de Toulouse-date de sa publication et/ou de sa notification.</w:t>
      </w:r>
    </w:p>
    <w:p w14:paraId="35C69162" w14:textId="5EC04678" w:rsidR="00006CDF" w:rsidRPr="005B6259" w:rsidRDefault="005049E7" w:rsidP="00BF05DE">
      <w:pPr>
        <w:pStyle w:val="Corpsdetexte"/>
        <w:tabs>
          <w:tab w:val="left" w:pos="284"/>
          <w:tab w:val="left" w:pos="426"/>
          <w:tab w:val="left" w:pos="567"/>
          <w:tab w:val="left" w:pos="709"/>
        </w:tabs>
        <w:rPr>
          <w:rFonts w:asciiTheme="minorHAnsi" w:hAnsiTheme="minorHAnsi" w:cstheme="minorHAnsi"/>
          <w:i/>
          <w:iCs/>
          <w:sz w:val="14"/>
          <w:szCs w:val="14"/>
        </w:rPr>
      </w:pPr>
      <w:r w:rsidRPr="005B6259">
        <w:rPr>
          <w:rFonts w:asciiTheme="minorHAnsi" w:hAnsiTheme="minorHAnsi" w:cstheme="minorHAnsi"/>
          <w:i/>
          <w:iCs/>
          <w:sz w:val="14"/>
          <w:szCs w:val="14"/>
        </w:rPr>
        <w:t>Dans ce même délai, un recours gracieux peut être déposé devant l’autorité territoriale, cette démarche suspendant le délai de recours contentieux qui recommencera à courir soit</w:t>
      </w:r>
      <w:proofErr w:type="gramStart"/>
      <w:r w:rsidRPr="005B6259">
        <w:rPr>
          <w:rFonts w:asciiTheme="minorHAnsi" w:hAnsiTheme="minorHAnsi" w:cstheme="minorHAnsi"/>
          <w:i/>
          <w:iCs/>
          <w:sz w:val="14"/>
          <w:szCs w:val="14"/>
        </w:rPr>
        <w:t> :-</w:t>
      </w:r>
      <w:proofErr w:type="gramEnd"/>
      <w:r w:rsidRPr="005B6259">
        <w:rPr>
          <w:rFonts w:asciiTheme="minorHAnsi" w:hAnsiTheme="minorHAnsi" w:cstheme="minorHAnsi"/>
          <w:i/>
          <w:iCs/>
          <w:sz w:val="14"/>
          <w:szCs w:val="14"/>
        </w:rPr>
        <w:t>à compter de la notification de la réponse de l’autorité territoriale, soit :-deux mois après l’introduction du recours gracie</w:t>
      </w:r>
      <w:r w:rsidR="002F4B94" w:rsidRPr="005B6259">
        <w:rPr>
          <w:rFonts w:asciiTheme="minorHAnsi" w:hAnsiTheme="minorHAnsi" w:cstheme="minorHAnsi"/>
          <w:i/>
          <w:iCs/>
          <w:sz w:val="14"/>
          <w:szCs w:val="14"/>
        </w:rPr>
        <w:t>ux.</w:t>
      </w:r>
    </w:p>
    <w:p w14:paraId="59948CFF" w14:textId="77777777" w:rsidR="00BF05DE" w:rsidRPr="005B6259" w:rsidRDefault="00BF05DE">
      <w:pPr>
        <w:pStyle w:val="Corpsdetexte"/>
        <w:tabs>
          <w:tab w:val="left" w:pos="284"/>
          <w:tab w:val="left" w:pos="426"/>
          <w:tab w:val="left" w:pos="567"/>
          <w:tab w:val="left" w:pos="709"/>
        </w:tabs>
        <w:rPr>
          <w:rFonts w:asciiTheme="minorHAnsi" w:hAnsiTheme="minorHAnsi" w:cstheme="minorHAnsi"/>
          <w:i/>
          <w:iCs/>
          <w:sz w:val="14"/>
          <w:szCs w:val="14"/>
        </w:rPr>
      </w:pPr>
    </w:p>
    <w:sectPr w:rsidR="00BF05DE" w:rsidRPr="005B6259" w:rsidSect="008327F8">
      <w:headerReference w:type="default" r:id="rId8"/>
      <w:pgSz w:w="11906" w:h="16838"/>
      <w:pgMar w:top="0" w:right="1274" w:bottom="28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C1BA8"/>
    <w:multiLevelType w:val="hybridMultilevel"/>
    <w:tmpl w:val="E3663F38"/>
    <w:lvl w:ilvl="0" w:tplc="5EF2CB6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56CC0"/>
    <w:multiLevelType w:val="hybridMultilevel"/>
    <w:tmpl w:val="7DA829B6"/>
    <w:lvl w:ilvl="0" w:tplc="61C681C8">
      <w:start w:val="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AE06ECC"/>
    <w:multiLevelType w:val="hybridMultilevel"/>
    <w:tmpl w:val="EE6EB362"/>
    <w:lvl w:ilvl="0" w:tplc="2124CFB6">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0AF20BEB"/>
    <w:multiLevelType w:val="hybridMultilevel"/>
    <w:tmpl w:val="855ED04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B5A1A2A"/>
    <w:multiLevelType w:val="hybridMultilevel"/>
    <w:tmpl w:val="296A44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D9C3AFA"/>
    <w:multiLevelType w:val="hybridMultilevel"/>
    <w:tmpl w:val="86281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8651A8"/>
    <w:multiLevelType w:val="hybridMultilevel"/>
    <w:tmpl w:val="B66A9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F63413"/>
    <w:multiLevelType w:val="hybridMultilevel"/>
    <w:tmpl w:val="4C3C00A6"/>
    <w:lvl w:ilvl="0" w:tplc="28AEE6AE">
      <w:numFmt w:val="bullet"/>
      <w:lvlText w:val="-"/>
      <w:lvlJc w:val="left"/>
      <w:pPr>
        <w:ind w:left="1095" w:hanging="360"/>
      </w:pPr>
      <w:rPr>
        <w:rFonts w:ascii="Calibri" w:eastAsia="Times New Roman" w:hAnsi="Calibri" w:cs="Calibr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2" w15:restartNumberingAfterBreak="0">
    <w:nsid w:val="180403AD"/>
    <w:multiLevelType w:val="hybridMultilevel"/>
    <w:tmpl w:val="1CB6D91E"/>
    <w:lvl w:ilvl="0" w:tplc="1B5E655E">
      <w:numFmt w:val="bullet"/>
      <w:lvlText w:val="-"/>
      <w:lvlJc w:val="left"/>
      <w:pPr>
        <w:ind w:left="108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D16372"/>
    <w:multiLevelType w:val="hybridMultilevel"/>
    <w:tmpl w:val="CCDA4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23650CF8"/>
    <w:multiLevelType w:val="hybridMultilevel"/>
    <w:tmpl w:val="6FA6D08A"/>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92ABD"/>
    <w:multiLevelType w:val="hybridMultilevel"/>
    <w:tmpl w:val="C422C90A"/>
    <w:lvl w:ilvl="0" w:tplc="E386470A">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20"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CD6A22"/>
    <w:multiLevelType w:val="hybridMultilevel"/>
    <w:tmpl w:val="67D4B66C"/>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15:restartNumberingAfterBreak="0">
    <w:nsid w:val="37B55ECF"/>
    <w:multiLevelType w:val="hybridMultilevel"/>
    <w:tmpl w:val="122096F6"/>
    <w:lvl w:ilvl="0" w:tplc="24B46966">
      <w:start w:val="2"/>
      <w:numFmt w:val="bullet"/>
      <w:lvlText w:val="-"/>
      <w:lvlJc w:val="left"/>
      <w:pPr>
        <w:ind w:left="720" w:hanging="360"/>
      </w:pPr>
      <w:rPr>
        <w:rFonts w:ascii="Comic Sans MS" w:eastAsia="Times New Roman" w:hAnsi="Comic Sans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C17D28"/>
    <w:multiLevelType w:val="hybridMultilevel"/>
    <w:tmpl w:val="5EE00B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D6715D"/>
    <w:multiLevelType w:val="hybridMultilevel"/>
    <w:tmpl w:val="F1AE3C96"/>
    <w:lvl w:ilvl="0" w:tplc="8ECEEF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357118"/>
    <w:multiLevelType w:val="hybridMultilevel"/>
    <w:tmpl w:val="B36CD2A4"/>
    <w:lvl w:ilvl="0" w:tplc="BF5A5CA6">
      <w:numFmt w:val="bullet"/>
      <w:lvlText w:val="-"/>
      <w:lvlJc w:val="left"/>
      <w:pPr>
        <w:ind w:left="928" w:hanging="360"/>
      </w:pPr>
      <w:rPr>
        <w:rFonts w:ascii="Comic Sans MS" w:eastAsia="Times New Roman" w:hAnsi="Comic Sans MS"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15:restartNumberingAfterBreak="0">
    <w:nsid w:val="573D166F"/>
    <w:multiLevelType w:val="hybridMultilevel"/>
    <w:tmpl w:val="3D88D870"/>
    <w:lvl w:ilvl="0" w:tplc="07D4C46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478AE"/>
    <w:multiLevelType w:val="hybridMultilevel"/>
    <w:tmpl w:val="9BEC4C74"/>
    <w:lvl w:ilvl="0" w:tplc="9AF2E57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B2452B"/>
    <w:multiLevelType w:val="hybridMultilevel"/>
    <w:tmpl w:val="3BFE0AB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D9A1C2A"/>
    <w:multiLevelType w:val="hybridMultilevel"/>
    <w:tmpl w:val="E2B86E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556ED1"/>
    <w:multiLevelType w:val="hybridMultilevel"/>
    <w:tmpl w:val="2C9A7D74"/>
    <w:lvl w:ilvl="0" w:tplc="A98035E6">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B35E9A"/>
    <w:multiLevelType w:val="hybridMultilevel"/>
    <w:tmpl w:val="52C02540"/>
    <w:lvl w:ilvl="0" w:tplc="FFFFFFF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57E00"/>
    <w:multiLevelType w:val="hybridMultilevel"/>
    <w:tmpl w:val="483EECFC"/>
    <w:lvl w:ilvl="0" w:tplc="F562515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8C32B85"/>
    <w:multiLevelType w:val="hybridMultilevel"/>
    <w:tmpl w:val="2CD405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629311">
    <w:abstractNumId w:val="25"/>
  </w:num>
  <w:num w:numId="2" w16cid:durableId="616761872">
    <w:abstractNumId w:val="8"/>
  </w:num>
  <w:num w:numId="3" w16cid:durableId="1927380268">
    <w:abstractNumId w:val="21"/>
  </w:num>
  <w:num w:numId="4" w16cid:durableId="253170648">
    <w:abstractNumId w:val="11"/>
  </w:num>
  <w:num w:numId="5" w16cid:durableId="1009140693">
    <w:abstractNumId w:val="33"/>
  </w:num>
  <w:num w:numId="6" w16cid:durableId="377321511">
    <w:abstractNumId w:val="20"/>
  </w:num>
  <w:num w:numId="7" w16cid:durableId="1368868986">
    <w:abstractNumId w:val="28"/>
  </w:num>
  <w:num w:numId="8" w16cid:durableId="1389495941">
    <w:abstractNumId w:val="27"/>
  </w:num>
  <w:num w:numId="9" w16cid:durableId="1132865171">
    <w:abstractNumId w:val="17"/>
  </w:num>
  <w:num w:numId="10" w16cid:durableId="1510290374">
    <w:abstractNumId w:val="38"/>
  </w:num>
  <w:num w:numId="11" w16cid:durableId="1612937421">
    <w:abstractNumId w:val="16"/>
  </w:num>
  <w:num w:numId="12" w16cid:durableId="1558935153">
    <w:abstractNumId w:val="37"/>
  </w:num>
  <w:num w:numId="13" w16cid:durableId="801846752">
    <w:abstractNumId w:val="29"/>
  </w:num>
  <w:num w:numId="14" w16cid:durableId="1375999828">
    <w:abstractNumId w:val="3"/>
  </w:num>
  <w:num w:numId="15" w16cid:durableId="1364671798">
    <w:abstractNumId w:val="13"/>
  </w:num>
  <w:num w:numId="16" w16cid:durableId="2034915660">
    <w:abstractNumId w:val="12"/>
  </w:num>
  <w:num w:numId="17" w16cid:durableId="417672366">
    <w:abstractNumId w:val="4"/>
  </w:num>
  <w:num w:numId="18" w16cid:durableId="1622808268">
    <w:abstractNumId w:val="14"/>
  </w:num>
  <w:num w:numId="19" w16cid:durableId="1600134980">
    <w:abstractNumId w:val="9"/>
  </w:num>
  <w:num w:numId="20" w16cid:durableId="929628593">
    <w:abstractNumId w:val="15"/>
  </w:num>
  <w:num w:numId="21" w16cid:durableId="590743637">
    <w:abstractNumId w:val="10"/>
  </w:num>
  <w:num w:numId="22" w16cid:durableId="1822113971">
    <w:abstractNumId w:val="19"/>
  </w:num>
  <w:num w:numId="23" w16cid:durableId="1306740723">
    <w:abstractNumId w:val="30"/>
  </w:num>
  <w:num w:numId="24" w16cid:durableId="1605503169">
    <w:abstractNumId w:val="34"/>
  </w:num>
  <w:num w:numId="25" w16cid:durableId="367921686">
    <w:abstractNumId w:val="35"/>
  </w:num>
  <w:num w:numId="26" w16cid:durableId="1289049098">
    <w:abstractNumId w:val="22"/>
  </w:num>
  <w:num w:numId="27" w16cid:durableId="1241988330">
    <w:abstractNumId w:val="26"/>
  </w:num>
  <w:num w:numId="28" w16cid:durableId="1382945946">
    <w:abstractNumId w:val="31"/>
  </w:num>
  <w:num w:numId="29" w16cid:durableId="1019619324">
    <w:abstractNumId w:val="23"/>
  </w:num>
  <w:num w:numId="30" w16cid:durableId="1898976429">
    <w:abstractNumId w:val="7"/>
  </w:num>
  <w:num w:numId="31" w16cid:durableId="823275517">
    <w:abstractNumId w:val="18"/>
  </w:num>
  <w:num w:numId="32" w16cid:durableId="2130279056">
    <w:abstractNumId w:val="6"/>
  </w:num>
  <w:num w:numId="33" w16cid:durableId="1547644568">
    <w:abstractNumId w:val="32"/>
  </w:num>
  <w:num w:numId="34" w16cid:durableId="2088333046">
    <w:abstractNumId w:val="5"/>
  </w:num>
  <w:num w:numId="35" w16cid:durableId="1423841900">
    <w:abstractNumId w:val="24"/>
  </w:num>
  <w:num w:numId="36" w16cid:durableId="73964492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4547"/>
    <w:rsid w:val="0008479E"/>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1A6"/>
    <w:rsid w:val="001A5498"/>
    <w:rsid w:val="001A568B"/>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7AD"/>
    <w:rsid w:val="003028B3"/>
    <w:rsid w:val="00303011"/>
    <w:rsid w:val="003077BB"/>
    <w:rsid w:val="0031105F"/>
    <w:rsid w:val="00314F0C"/>
    <w:rsid w:val="003160D5"/>
    <w:rsid w:val="003160E9"/>
    <w:rsid w:val="0031685E"/>
    <w:rsid w:val="003178E2"/>
    <w:rsid w:val="00320217"/>
    <w:rsid w:val="00320855"/>
    <w:rsid w:val="00321031"/>
    <w:rsid w:val="00321920"/>
    <w:rsid w:val="0032252A"/>
    <w:rsid w:val="003238CB"/>
    <w:rsid w:val="00323A4F"/>
    <w:rsid w:val="00326305"/>
    <w:rsid w:val="003304C5"/>
    <w:rsid w:val="0033541D"/>
    <w:rsid w:val="00337127"/>
    <w:rsid w:val="003407C4"/>
    <w:rsid w:val="00340CED"/>
    <w:rsid w:val="00340F03"/>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073E"/>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09"/>
    <w:rsid w:val="00492029"/>
    <w:rsid w:val="004925AE"/>
    <w:rsid w:val="0049600F"/>
    <w:rsid w:val="004A174D"/>
    <w:rsid w:val="004A4051"/>
    <w:rsid w:val="004A43A9"/>
    <w:rsid w:val="004A6719"/>
    <w:rsid w:val="004A79D0"/>
    <w:rsid w:val="004A7AB7"/>
    <w:rsid w:val="004B1513"/>
    <w:rsid w:val="004B24BF"/>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9D9"/>
    <w:rsid w:val="00584ADB"/>
    <w:rsid w:val="00585606"/>
    <w:rsid w:val="00586BBD"/>
    <w:rsid w:val="005923D3"/>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70BAB"/>
    <w:rsid w:val="0077272B"/>
    <w:rsid w:val="00772F0C"/>
    <w:rsid w:val="0077525C"/>
    <w:rsid w:val="007755D4"/>
    <w:rsid w:val="0077590A"/>
    <w:rsid w:val="00776269"/>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27F8"/>
    <w:rsid w:val="00833459"/>
    <w:rsid w:val="00833E3C"/>
    <w:rsid w:val="00842F15"/>
    <w:rsid w:val="008434F6"/>
    <w:rsid w:val="0084438F"/>
    <w:rsid w:val="00845487"/>
    <w:rsid w:val="00851720"/>
    <w:rsid w:val="00856804"/>
    <w:rsid w:val="008606D9"/>
    <w:rsid w:val="00861076"/>
    <w:rsid w:val="00862936"/>
    <w:rsid w:val="0086635E"/>
    <w:rsid w:val="00866E75"/>
    <w:rsid w:val="00873EDF"/>
    <w:rsid w:val="00873FF5"/>
    <w:rsid w:val="0087424F"/>
    <w:rsid w:val="0087782D"/>
    <w:rsid w:val="00877926"/>
    <w:rsid w:val="00880958"/>
    <w:rsid w:val="008812AD"/>
    <w:rsid w:val="00882F32"/>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61E"/>
    <w:rsid w:val="008D4F03"/>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941"/>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52E"/>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62F2"/>
    <w:rsid w:val="00A90412"/>
    <w:rsid w:val="00A907B7"/>
    <w:rsid w:val="00A924E5"/>
    <w:rsid w:val="00A93E8B"/>
    <w:rsid w:val="00A954A6"/>
    <w:rsid w:val="00AA00CC"/>
    <w:rsid w:val="00AA327E"/>
    <w:rsid w:val="00AA5008"/>
    <w:rsid w:val="00AB025B"/>
    <w:rsid w:val="00AB1A79"/>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1C7"/>
    <w:rsid w:val="00B86BBE"/>
    <w:rsid w:val="00B874F3"/>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1BB8"/>
    <w:rsid w:val="00BC2424"/>
    <w:rsid w:val="00BC3621"/>
    <w:rsid w:val="00BD033E"/>
    <w:rsid w:val="00BD0B7F"/>
    <w:rsid w:val="00BD1852"/>
    <w:rsid w:val="00BD2B1C"/>
    <w:rsid w:val="00BD3EE1"/>
    <w:rsid w:val="00BD4498"/>
    <w:rsid w:val="00BD6CC6"/>
    <w:rsid w:val="00BD6F20"/>
    <w:rsid w:val="00BE008D"/>
    <w:rsid w:val="00BE0C23"/>
    <w:rsid w:val="00BE3B0B"/>
    <w:rsid w:val="00BE49D3"/>
    <w:rsid w:val="00BE55DE"/>
    <w:rsid w:val="00BE63B4"/>
    <w:rsid w:val="00BE71A6"/>
    <w:rsid w:val="00BF05DE"/>
    <w:rsid w:val="00BF0A5D"/>
    <w:rsid w:val="00BF2176"/>
    <w:rsid w:val="00BF4F3D"/>
    <w:rsid w:val="00BF515D"/>
    <w:rsid w:val="00BF5468"/>
    <w:rsid w:val="00C017C7"/>
    <w:rsid w:val="00C04B87"/>
    <w:rsid w:val="00C04CA5"/>
    <w:rsid w:val="00C06C18"/>
    <w:rsid w:val="00C07BF2"/>
    <w:rsid w:val="00C132DE"/>
    <w:rsid w:val="00C16B57"/>
    <w:rsid w:val="00C16C60"/>
    <w:rsid w:val="00C23340"/>
    <w:rsid w:val="00C23ED3"/>
    <w:rsid w:val="00C256EF"/>
    <w:rsid w:val="00C257EC"/>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F2093"/>
    <w:rsid w:val="00CF2918"/>
    <w:rsid w:val="00CF3B72"/>
    <w:rsid w:val="00CF3F0F"/>
    <w:rsid w:val="00CF45A1"/>
    <w:rsid w:val="00CF46D4"/>
    <w:rsid w:val="00CF74E0"/>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C7142"/>
    <w:rsid w:val="00DD336D"/>
    <w:rsid w:val="00DE1572"/>
    <w:rsid w:val="00DE2BE7"/>
    <w:rsid w:val="00DE4AE2"/>
    <w:rsid w:val="00DE5CA3"/>
    <w:rsid w:val="00DF3C73"/>
    <w:rsid w:val="00DF458A"/>
    <w:rsid w:val="00DF6469"/>
    <w:rsid w:val="00E00425"/>
    <w:rsid w:val="00E03512"/>
    <w:rsid w:val="00E055AE"/>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96CA9"/>
    <w:rsid w:val="00E97707"/>
    <w:rsid w:val="00EA1E9C"/>
    <w:rsid w:val="00EA27AF"/>
    <w:rsid w:val="00EA3591"/>
    <w:rsid w:val="00EA3A0E"/>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602B"/>
    <w:rsid w:val="00FC04CF"/>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6393</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accueil Mairie Pechbusque</cp:lastModifiedBy>
  <cp:revision>2</cp:revision>
  <cp:lastPrinted>2023-02-17T09:17:00Z</cp:lastPrinted>
  <dcterms:created xsi:type="dcterms:W3CDTF">2023-11-15T13:30:00Z</dcterms:created>
  <dcterms:modified xsi:type="dcterms:W3CDTF">2023-11-15T13:30:00Z</dcterms:modified>
</cp:coreProperties>
</file>